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2.xml" ContentType="application/vnd.openxmlformats-officedocument.wordprocessingml.header+xml"/>
  <Override PartName="/word/header3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.xml" ContentType="application/vnd.openxmlformats-officedocument.wordprocessingml.header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0.xml" ContentType="application/vnd.openxmlformats-officedocument.wordprocessingml.header+xml"/>
  <Override PartName="/word/charts/colors11.xml" ContentType="application/vnd.ms-office.chartcolorstyle+xml"/>
  <Override PartName="/word/theme/theme1.xml" ContentType="application/vnd.openxmlformats-officedocument.theme+xml"/>
  <Override PartName="/word/charts/style11.xml" ContentType="application/vnd.ms-office.chartstyle+xml"/>
  <Override PartName="/word/charts/chart11.xml" ContentType="application/vnd.openxmlformats-officedocument.drawingml.chart+xml"/>
  <Override PartName="/word/charts/colors10.xml" ContentType="application/vnd.ms-office.chartcolorstyle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3.xml" ContentType="application/vnd.openxmlformats-officedocument.drawingml.chart+xml"/>
  <Override PartName="/word/charts/colors2.xml" ContentType="application/vnd.ms-office.chartcolorstyle+xml"/>
  <Override PartName="/word/charts/style2.xml" ContentType="application/vnd.ms-office.chartsty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style8.xml" ContentType="application/vnd.ms-office.chartstyle+xml"/>
  <Override PartName="/word/charts/colors8.xml" ContentType="application/vnd.ms-office.chartcolorstyle+xml"/>
  <Override PartName="/word/charts/style9.xml" ContentType="application/vnd.ms-office.chartstyle+xml"/>
  <Override PartName="/word/charts/colors9.xml" ContentType="application/vnd.ms-office.chartcolorstyle+xml"/>
  <Override PartName="/word/charts/chart8.xml" ContentType="application/vnd.openxmlformats-officedocument.drawingml.chart+xml"/>
  <Override PartName="/word/charts/colors7.xml" ContentType="application/vnd.ms-office.chartcolorstyle+xml"/>
  <Override PartName="/word/charts/style7.xml" ContentType="application/vnd.ms-office.chart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style10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D0158" w14:textId="77777777" w:rsidR="00A0685D" w:rsidRDefault="00A0685D" w:rsidP="002050EB">
      <w:pPr>
        <w:spacing w:line="240" w:lineRule="auto"/>
        <w:ind w:left="360" w:hanging="360"/>
      </w:pPr>
    </w:p>
    <w:p w14:paraId="03FF4AED" w14:textId="7EBE3081" w:rsidR="00A0685D" w:rsidRPr="00BD0DCD" w:rsidRDefault="00A0685D" w:rsidP="00BD0DC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BD0D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Measure 2 (Initial and Advanced): Satisfaction of employers and stakeholder involvement. (R4.2, R5.3, RA4.1)</w:t>
      </w:r>
    </w:p>
    <w:p w14:paraId="3530318C" w14:textId="77777777" w:rsidR="00A0685D" w:rsidRDefault="00A0685D" w:rsidP="00A0685D">
      <w:pPr>
        <w:pStyle w:val="ListParagraph"/>
        <w:spacing w:line="240" w:lineRule="auto"/>
        <w:ind w:left="360"/>
        <w:rPr>
          <w:rFonts w:asciiTheme="majorBidi" w:hAnsiTheme="majorBidi" w:cstheme="majorBidi"/>
          <w:b/>
          <w:bCs/>
          <w:color w:val="1E7C7C"/>
          <w:sz w:val="28"/>
          <w:szCs w:val="28"/>
          <w:u w:val="single"/>
        </w:rPr>
      </w:pPr>
    </w:p>
    <w:p w14:paraId="28FA7259" w14:textId="0B0FE028" w:rsidR="004F4F34" w:rsidRPr="00A0685D" w:rsidRDefault="004F4F34" w:rsidP="00A0685D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b/>
          <w:bCs/>
          <w:color w:val="1E7C7C"/>
          <w:sz w:val="28"/>
          <w:szCs w:val="28"/>
          <w:u w:val="single"/>
        </w:rPr>
      </w:pPr>
      <w:r w:rsidRPr="00A0685D">
        <w:rPr>
          <w:rFonts w:asciiTheme="majorBidi" w:hAnsiTheme="majorBidi" w:cstheme="majorBidi"/>
          <w:b/>
          <w:bCs/>
          <w:color w:val="1E7C7C"/>
          <w:sz w:val="28"/>
          <w:szCs w:val="28"/>
          <w:u w:val="single"/>
        </w:rPr>
        <w:t>Educational Programs: Bachelor of Education &amp; Diploma</w:t>
      </w:r>
    </w:p>
    <w:p w14:paraId="2CAEC9D4" w14:textId="77777777" w:rsidR="00A66B4D" w:rsidRPr="00A66B4D" w:rsidRDefault="00A66B4D" w:rsidP="00A66B4D">
      <w:pPr>
        <w:pStyle w:val="ListParagraph"/>
        <w:spacing w:line="240" w:lineRule="auto"/>
        <w:ind w:left="360"/>
        <w:rPr>
          <w:rFonts w:asciiTheme="majorBidi" w:hAnsiTheme="majorBidi" w:cstheme="majorBidi"/>
          <w:b/>
          <w:bCs/>
          <w:color w:val="1E7C7C"/>
          <w:sz w:val="28"/>
          <w:szCs w:val="28"/>
          <w:u w:val="single"/>
          <w:rtl/>
        </w:rPr>
      </w:pPr>
    </w:p>
    <w:p w14:paraId="2B018DE2" w14:textId="29267A4E" w:rsidR="004F4F34" w:rsidRPr="00A66B4D" w:rsidRDefault="004F4F34" w:rsidP="002050EB">
      <w:pPr>
        <w:pStyle w:val="ListParagraph"/>
        <w:numPr>
          <w:ilvl w:val="1"/>
          <w:numId w:val="8"/>
        </w:numPr>
        <w:spacing w:line="240" w:lineRule="auto"/>
        <w:rPr>
          <w:rFonts w:asciiTheme="majorBidi" w:hAnsiTheme="majorBidi" w:cstheme="majorBidi"/>
        </w:rPr>
      </w:pPr>
      <w:r w:rsidRPr="00A66B4D">
        <w:rPr>
          <w:rFonts w:asciiTheme="majorBidi" w:hAnsiTheme="majorBidi" w:cstheme="majorBidi"/>
          <w:b/>
          <w:bCs/>
        </w:rPr>
        <w:t xml:space="preserve">Educational Programs (Bachelor of Education (B. Ed) &amp; Diploma (Dip)) Overview: Academic Years, Major, </w:t>
      </w:r>
      <w:r w:rsidR="00B43EF5" w:rsidRPr="00A66B4D">
        <w:rPr>
          <w:rFonts w:asciiTheme="majorBidi" w:hAnsiTheme="majorBidi" w:cstheme="majorBidi"/>
          <w:b/>
          <w:bCs/>
        </w:rPr>
        <w:t xml:space="preserve">and </w:t>
      </w:r>
      <w:r w:rsidRPr="00A66B4D">
        <w:rPr>
          <w:rFonts w:asciiTheme="majorBidi" w:hAnsiTheme="majorBidi" w:cstheme="majorBidi"/>
          <w:b/>
          <w:bCs/>
        </w:rPr>
        <w:t>Concentrations</w:t>
      </w:r>
    </w:p>
    <w:p w14:paraId="2CDB07C7" w14:textId="7FA57C3C" w:rsidR="00261143" w:rsidRPr="006A0130" w:rsidRDefault="00261143" w:rsidP="00A66B4D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instrText xml:space="preserve"> SEQ Table \* ARABIC </w:instrText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 w:rsidR="00A96390" w:rsidRPr="006A0130">
        <w:rPr>
          <w:rFonts w:asciiTheme="majorBidi" w:hAnsiTheme="majorBidi" w:cstheme="majorBidi"/>
          <w:b/>
          <w:bCs/>
          <w:noProof/>
          <w:sz w:val="24"/>
          <w:szCs w:val="24"/>
        </w:rPr>
        <w:t>1</w:t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6A0130">
        <w:rPr>
          <w:rFonts w:asciiTheme="majorBidi" w:hAnsiTheme="majorBidi" w:cstheme="majorBidi"/>
          <w:sz w:val="24"/>
          <w:szCs w:val="24"/>
        </w:rPr>
        <w:t xml:space="preserve"> Educational Programs B. Ed &amp; Dip Overview: Academic Years, Major, </w:t>
      </w:r>
      <w:r w:rsidR="006A0130">
        <w:rPr>
          <w:rFonts w:asciiTheme="majorBidi" w:hAnsiTheme="majorBidi" w:cstheme="majorBidi"/>
          <w:sz w:val="24"/>
          <w:szCs w:val="24"/>
        </w:rPr>
        <w:t xml:space="preserve">and </w:t>
      </w:r>
      <w:r w:rsidRPr="006A0130">
        <w:rPr>
          <w:rFonts w:asciiTheme="majorBidi" w:hAnsiTheme="majorBidi" w:cstheme="majorBidi"/>
          <w:sz w:val="24"/>
          <w:szCs w:val="24"/>
        </w:rPr>
        <w:t>Concentrations</w:t>
      </w:r>
      <w:r w:rsidR="00B43EF5" w:rsidRPr="006A0130">
        <w:rPr>
          <w:rFonts w:asciiTheme="majorBidi" w:hAnsiTheme="majorBidi" w:cstheme="majorBidi"/>
          <w:sz w:val="24"/>
          <w:szCs w:val="24"/>
        </w:rPr>
        <w:t xml:space="preserve"> </w:t>
      </w:r>
      <w:r w:rsidRPr="006A0130">
        <w:rPr>
          <w:rFonts w:asciiTheme="majorBidi" w:hAnsiTheme="majorBidi" w:cstheme="majorBidi"/>
          <w:sz w:val="24"/>
          <w:szCs w:val="24"/>
        </w:rPr>
        <w:t>(Fall 2020-Fall 2023)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430"/>
        <w:gridCol w:w="2160"/>
        <w:gridCol w:w="1980"/>
      </w:tblGrid>
      <w:tr w:rsidR="003C2B77" w:rsidRPr="003C2B77" w14:paraId="03E9F9E4" w14:textId="77777777" w:rsidTr="003C2B77">
        <w:trPr>
          <w:trHeight w:val="350"/>
        </w:trPr>
        <w:tc>
          <w:tcPr>
            <w:tcW w:w="2070" w:type="dxa"/>
            <w:shd w:val="clear" w:color="auto" w:fill="D2F2EB"/>
            <w:vAlign w:val="center"/>
          </w:tcPr>
          <w:p w14:paraId="4ABF2C0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2430" w:type="dxa"/>
            <w:shd w:val="clear" w:color="auto" w:fill="D2F2EB"/>
            <w:vAlign w:val="center"/>
          </w:tcPr>
          <w:p w14:paraId="2307CD6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Categories </w:t>
            </w:r>
          </w:p>
        </w:tc>
        <w:tc>
          <w:tcPr>
            <w:tcW w:w="2160" w:type="dxa"/>
            <w:shd w:val="clear" w:color="auto" w:fill="D2F2EB"/>
            <w:noWrap/>
            <w:vAlign w:val="center"/>
          </w:tcPr>
          <w:p w14:paraId="7D5E9963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1980" w:type="dxa"/>
            <w:shd w:val="clear" w:color="auto" w:fill="D2F2EB"/>
            <w:noWrap/>
            <w:vAlign w:val="center"/>
          </w:tcPr>
          <w:p w14:paraId="312F700A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</w:t>
            </w:r>
          </w:p>
        </w:tc>
      </w:tr>
      <w:tr w:rsidR="003C2B77" w:rsidRPr="003C2B77" w14:paraId="3223397C" w14:textId="77777777" w:rsidTr="003C2B77">
        <w:trPr>
          <w:trHeight w:val="197"/>
        </w:trPr>
        <w:tc>
          <w:tcPr>
            <w:tcW w:w="2070" w:type="dxa"/>
            <w:vMerge w:val="restart"/>
            <w:shd w:val="clear" w:color="auto" w:fill="D2F2EB"/>
            <w:vAlign w:val="center"/>
          </w:tcPr>
          <w:p w14:paraId="42245387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  <w:hideMark/>
          </w:tcPr>
          <w:p w14:paraId="06A548A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2020-2021</w:t>
            </w:r>
          </w:p>
        </w:tc>
        <w:tc>
          <w:tcPr>
            <w:tcW w:w="2160" w:type="dxa"/>
            <w:shd w:val="clear" w:color="000000" w:fill="FFFFFF"/>
            <w:noWrap/>
          </w:tcPr>
          <w:p w14:paraId="0DDFC8CB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352</w:t>
            </w:r>
          </w:p>
        </w:tc>
        <w:tc>
          <w:tcPr>
            <w:tcW w:w="1980" w:type="dxa"/>
            <w:shd w:val="clear" w:color="000000" w:fill="FFFFFF"/>
            <w:noWrap/>
          </w:tcPr>
          <w:p w14:paraId="5D26BCBB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25.6%</w:t>
            </w:r>
          </w:p>
        </w:tc>
      </w:tr>
      <w:tr w:rsidR="003C2B77" w:rsidRPr="003C2B77" w14:paraId="63BEB730" w14:textId="77777777" w:rsidTr="003C2B77">
        <w:trPr>
          <w:trHeight w:val="233"/>
        </w:trPr>
        <w:tc>
          <w:tcPr>
            <w:tcW w:w="2070" w:type="dxa"/>
            <w:vMerge/>
            <w:shd w:val="clear" w:color="auto" w:fill="D2F2EB"/>
            <w:vAlign w:val="center"/>
          </w:tcPr>
          <w:p w14:paraId="0C6124F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  <w:hideMark/>
          </w:tcPr>
          <w:p w14:paraId="05D2CB54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2021-2022</w:t>
            </w:r>
          </w:p>
        </w:tc>
        <w:tc>
          <w:tcPr>
            <w:tcW w:w="2160" w:type="dxa"/>
            <w:shd w:val="clear" w:color="000000" w:fill="FFFFFF"/>
            <w:noWrap/>
          </w:tcPr>
          <w:p w14:paraId="02CF1B94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452</w:t>
            </w:r>
          </w:p>
        </w:tc>
        <w:tc>
          <w:tcPr>
            <w:tcW w:w="1980" w:type="dxa"/>
            <w:shd w:val="clear" w:color="000000" w:fill="FFFFFF"/>
            <w:noWrap/>
          </w:tcPr>
          <w:p w14:paraId="5E61A9DF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32.9%</w:t>
            </w:r>
          </w:p>
        </w:tc>
      </w:tr>
      <w:tr w:rsidR="003C2B77" w:rsidRPr="003C2B77" w14:paraId="4FC41774" w14:textId="77777777" w:rsidTr="003C2B77">
        <w:trPr>
          <w:trHeight w:val="161"/>
        </w:trPr>
        <w:tc>
          <w:tcPr>
            <w:tcW w:w="2070" w:type="dxa"/>
            <w:vMerge/>
            <w:shd w:val="clear" w:color="auto" w:fill="D2F2EB"/>
            <w:vAlign w:val="center"/>
          </w:tcPr>
          <w:p w14:paraId="2686A1DA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  <w:hideMark/>
          </w:tcPr>
          <w:p w14:paraId="15FBF3E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2022-2023</w:t>
            </w:r>
          </w:p>
        </w:tc>
        <w:tc>
          <w:tcPr>
            <w:tcW w:w="2160" w:type="dxa"/>
            <w:shd w:val="clear" w:color="000000" w:fill="FFFFFF"/>
            <w:noWrap/>
          </w:tcPr>
          <w:p w14:paraId="7DC79D61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456</w:t>
            </w:r>
          </w:p>
        </w:tc>
        <w:tc>
          <w:tcPr>
            <w:tcW w:w="1980" w:type="dxa"/>
            <w:shd w:val="clear" w:color="000000" w:fill="FFFFFF"/>
            <w:noWrap/>
          </w:tcPr>
          <w:p w14:paraId="6DED9D9A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33.2%</w:t>
            </w:r>
          </w:p>
        </w:tc>
      </w:tr>
      <w:tr w:rsidR="003C2B77" w:rsidRPr="003C2B77" w14:paraId="396BDF21" w14:textId="77777777" w:rsidTr="003C2B77">
        <w:trPr>
          <w:trHeight w:val="170"/>
        </w:trPr>
        <w:tc>
          <w:tcPr>
            <w:tcW w:w="2070" w:type="dxa"/>
            <w:vMerge/>
            <w:shd w:val="clear" w:color="auto" w:fill="D2F2EB"/>
            <w:vAlign w:val="center"/>
          </w:tcPr>
          <w:p w14:paraId="30C49662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  <w:hideMark/>
          </w:tcPr>
          <w:p w14:paraId="00C9EDE5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2023 Fall</w:t>
            </w:r>
          </w:p>
        </w:tc>
        <w:tc>
          <w:tcPr>
            <w:tcW w:w="2160" w:type="dxa"/>
            <w:shd w:val="clear" w:color="000000" w:fill="FFFFFF"/>
            <w:noWrap/>
          </w:tcPr>
          <w:p w14:paraId="5DB817D2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115</w:t>
            </w:r>
          </w:p>
        </w:tc>
        <w:tc>
          <w:tcPr>
            <w:tcW w:w="1980" w:type="dxa"/>
            <w:shd w:val="clear" w:color="000000" w:fill="FFFFFF"/>
            <w:noWrap/>
          </w:tcPr>
          <w:p w14:paraId="7A76C4E1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8.4%</w:t>
            </w:r>
          </w:p>
        </w:tc>
      </w:tr>
      <w:tr w:rsidR="003C2B77" w:rsidRPr="003C2B77" w14:paraId="569681E6" w14:textId="77777777" w:rsidTr="003C2B77">
        <w:trPr>
          <w:trHeight w:val="197"/>
        </w:trPr>
        <w:tc>
          <w:tcPr>
            <w:tcW w:w="2070" w:type="dxa"/>
            <w:vMerge w:val="restart"/>
            <w:shd w:val="clear" w:color="auto" w:fill="D2F2EB"/>
          </w:tcPr>
          <w:p w14:paraId="7A5BC456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2430" w:type="dxa"/>
            <w:shd w:val="clear" w:color="auto" w:fill="D2F2EB"/>
          </w:tcPr>
          <w:p w14:paraId="2D87FECB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 xml:space="preserve">DSPED </w:t>
            </w:r>
          </w:p>
        </w:tc>
        <w:tc>
          <w:tcPr>
            <w:tcW w:w="2160" w:type="dxa"/>
            <w:shd w:val="clear" w:color="000000" w:fill="FFFFFF"/>
            <w:noWrap/>
          </w:tcPr>
          <w:p w14:paraId="55468CC8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60</w:t>
            </w:r>
          </w:p>
        </w:tc>
        <w:tc>
          <w:tcPr>
            <w:tcW w:w="1980" w:type="dxa"/>
            <w:shd w:val="clear" w:color="000000" w:fill="FFFFFF"/>
            <w:noWrap/>
          </w:tcPr>
          <w:p w14:paraId="0E93C919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4.4%</w:t>
            </w:r>
          </w:p>
        </w:tc>
      </w:tr>
      <w:tr w:rsidR="003C2B77" w:rsidRPr="003C2B77" w14:paraId="1FC7B97C" w14:textId="77777777" w:rsidTr="003C2B77">
        <w:trPr>
          <w:trHeight w:val="197"/>
        </w:trPr>
        <w:tc>
          <w:tcPr>
            <w:tcW w:w="2070" w:type="dxa"/>
            <w:vMerge/>
            <w:shd w:val="clear" w:color="auto" w:fill="D2F2EB"/>
            <w:vAlign w:val="center"/>
          </w:tcPr>
          <w:p w14:paraId="670228C6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58E3141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 xml:space="preserve">DSEC </w:t>
            </w:r>
          </w:p>
        </w:tc>
        <w:tc>
          <w:tcPr>
            <w:tcW w:w="2160" w:type="dxa"/>
            <w:shd w:val="clear" w:color="000000" w:fill="FFFFFF"/>
            <w:noWrap/>
          </w:tcPr>
          <w:p w14:paraId="1A858561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1980" w:type="dxa"/>
            <w:shd w:val="clear" w:color="000000" w:fill="FFFFFF"/>
            <w:noWrap/>
          </w:tcPr>
          <w:p w14:paraId="0F5A8C5E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2.3%</w:t>
            </w:r>
          </w:p>
        </w:tc>
      </w:tr>
      <w:tr w:rsidR="003C2B77" w:rsidRPr="003C2B77" w14:paraId="0B6D0C57" w14:textId="77777777" w:rsidTr="003C2B77">
        <w:trPr>
          <w:trHeight w:val="161"/>
        </w:trPr>
        <w:tc>
          <w:tcPr>
            <w:tcW w:w="2070" w:type="dxa"/>
            <w:vMerge/>
            <w:shd w:val="clear" w:color="auto" w:fill="D2F2EB"/>
            <w:vAlign w:val="center"/>
          </w:tcPr>
          <w:p w14:paraId="4C237A86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08205487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 xml:space="preserve">DPRIM </w:t>
            </w:r>
          </w:p>
        </w:tc>
        <w:tc>
          <w:tcPr>
            <w:tcW w:w="2160" w:type="dxa"/>
            <w:shd w:val="clear" w:color="000000" w:fill="FFFFFF"/>
            <w:noWrap/>
          </w:tcPr>
          <w:p w14:paraId="5B577D75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41</w:t>
            </w:r>
          </w:p>
        </w:tc>
        <w:tc>
          <w:tcPr>
            <w:tcW w:w="1980" w:type="dxa"/>
            <w:shd w:val="clear" w:color="000000" w:fill="FFFFFF"/>
            <w:noWrap/>
          </w:tcPr>
          <w:p w14:paraId="4674D71B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3.0%</w:t>
            </w:r>
          </w:p>
        </w:tc>
      </w:tr>
      <w:tr w:rsidR="003C2B77" w:rsidRPr="003C2B77" w14:paraId="212AA5FB" w14:textId="77777777" w:rsidTr="003C2B77">
        <w:trPr>
          <w:trHeight w:val="188"/>
        </w:trPr>
        <w:tc>
          <w:tcPr>
            <w:tcW w:w="2070" w:type="dxa"/>
            <w:vMerge/>
            <w:shd w:val="clear" w:color="auto" w:fill="D2F2EB"/>
            <w:vAlign w:val="center"/>
          </w:tcPr>
          <w:p w14:paraId="717F1DCD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34A72427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BPRIM</w:t>
            </w:r>
          </w:p>
        </w:tc>
        <w:tc>
          <w:tcPr>
            <w:tcW w:w="2160" w:type="dxa"/>
            <w:shd w:val="clear" w:color="000000" w:fill="FFFFFF"/>
            <w:noWrap/>
          </w:tcPr>
          <w:p w14:paraId="0B22CE8D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552</w:t>
            </w:r>
          </w:p>
        </w:tc>
        <w:tc>
          <w:tcPr>
            <w:tcW w:w="1980" w:type="dxa"/>
            <w:shd w:val="clear" w:color="000000" w:fill="FFFFFF"/>
            <w:noWrap/>
          </w:tcPr>
          <w:p w14:paraId="515ABDA8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40.1%</w:t>
            </w:r>
          </w:p>
        </w:tc>
      </w:tr>
      <w:tr w:rsidR="003C2B77" w:rsidRPr="003C2B77" w14:paraId="2D2674B2" w14:textId="77777777" w:rsidTr="003C2B77">
        <w:trPr>
          <w:trHeight w:val="188"/>
        </w:trPr>
        <w:tc>
          <w:tcPr>
            <w:tcW w:w="2070" w:type="dxa"/>
            <w:vMerge/>
            <w:shd w:val="clear" w:color="auto" w:fill="D2F2EB"/>
            <w:vAlign w:val="center"/>
          </w:tcPr>
          <w:p w14:paraId="7C2E60C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1A42AC66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BSEC</w:t>
            </w:r>
          </w:p>
        </w:tc>
        <w:tc>
          <w:tcPr>
            <w:tcW w:w="2160" w:type="dxa"/>
            <w:shd w:val="clear" w:color="000000" w:fill="FFFFFF"/>
            <w:noWrap/>
          </w:tcPr>
          <w:p w14:paraId="0ADC8845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604</w:t>
            </w:r>
          </w:p>
        </w:tc>
        <w:tc>
          <w:tcPr>
            <w:tcW w:w="1980" w:type="dxa"/>
            <w:shd w:val="clear" w:color="000000" w:fill="FFFFFF"/>
            <w:noWrap/>
          </w:tcPr>
          <w:p w14:paraId="49646FEB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43.9%</w:t>
            </w:r>
          </w:p>
        </w:tc>
      </w:tr>
      <w:tr w:rsidR="003C2B77" w:rsidRPr="003C2B77" w14:paraId="6613E269" w14:textId="77777777" w:rsidTr="003C2B77">
        <w:trPr>
          <w:trHeight w:val="188"/>
        </w:trPr>
        <w:tc>
          <w:tcPr>
            <w:tcW w:w="2070" w:type="dxa"/>
            <w:vMerge/>
            <w:shd w:val="clear" w:color="auto" w:fill="D2F2EB"/>
            <w:vAlign w:val="center"/>
          </w:tcPr>
          <w:p w14:paraId="3757A0D7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37C21938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BSPED</w:t>
            </w:r>
          </w:p>
        </w:tc>
        <w:tc>
          <w:tcPr>
            <w:tcW w:w="2160" w:type="dxa"/>
            <w:shd w:val="clear" w:color="000000" w:fill="FFFFFF"/>
            <w:noWrap/>
          </w:tcPr>
          <w:p w14:paraId="2C4E4D44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87</w:t>
            </w:r>
          </w:p>
        </w:tc>
        <w:tc>
          <w:tcPr>
            <w:tcW w:w="1980" w:type="dxa"/>
            <w:shd w:val="clear" w:color="000000" w:fill="FFFFFF"/>
            <w:noWrap/>
          </w:tcPr>
          <w:p w14:paraId="52F6EDF6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6.3%</w:t>
            </w:r>
          </w:p>
        </w:tc>
      </w:tr>
      <w:tr w:rsidR="003C2B77" w:rsidRPr="003C2B77" w14:paraId="1CB22457" w14:textId="77777777" w:rsidTr="003C2B77">
        <w:trPr>
          <w:trHeight w:val="233"/>
        </w:trPr>
        <w:tc>
          <w:tcPr>
            <w:tcW w:w="2070" w:type="dxa"/>
            <w:vMerge w:val="restart"/>
            <w:shd w:val="clear" w:color="auto" w:fill="D2F2EB"/>
          </w:tcPr>
          <w:p w14:paraId="23E1D38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bookmarkStart w:id="1" w:name="_Hlk162254233"/>
            <w:r w:rsidRPr="003C2B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Concentration </w:t>
            </w:r>
            <w:bookmarkEnd w:id="1"/>
          </w:p>
        </w:tc>
        <w:tc>
          <w:tcPr>
            <w:tcW w:w="2430" w:type="dxa"/>
            <w:shd w:val="clear" w:color="auto" w:fill="D2F2EB"/>
          </w:tcPr>
          <w:p w14:paraId="297BAAEC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DSPED</w:t>
            </w:r>
          </w:p>
        </w:tc>
        <w:tc>
          <w:tcPr>
            <w:tcW w:w="2160" w:type="dxa"/>
            <w:shd w:val="clear" w:color="000000" w:fill="FFFFFF"/>
            <w:noWrap/>
          </w:tcPr>
          <w:p w14:paraId="0858D5E9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60</w:t>
            </w:r>
          </w:p>
        </w:tc>
        <w:tc>
          <w:tcPr>
            <w:tcW w:w="1980" w:type="dxa"/>
            <w:shd w:val="clear" w:color="000000" w:fill="FFFFFF"/>
            <w:noWrap/>
          </w:tcPr>
          <w:p w14:paraId="53130BA2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4.4%</w:t>
            </w:r>
          </w:p>
        </w:tc>
      </w:tr>
      <w:tr w:rsidR="003C2B77" w:rsidRPr="003C2B77" w14:paraId="2FE1E5F6" w14:textId="77777777" w:rsidTr="003C2B77">
        <w:trPr>
          <w:trHeight w:val="170"/>
        </w:trPr>
        <w:tc>
          <w:tcPr>
            <w:tcW w:w="2070" w:type="dxa"/>
            <w:vMerge/>
            <w:shd w:val="clear" w:color="auto" w:fill="D2F2EB"/>
            <w:vAlign w:val="center"/>
          </w:tcPr>
          <w:p w14:paraId="7928D2F4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2E31C112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D.Sec Humanities</w:t>
            </w:r>
          </w:p>
        </w:tc>
        <w:tc>
          <w:tcPr>
            <w:tcW w:w="2160" w:type="dxa"/>
            <w:shd w:val="clear" w:color="000000" w:fill="FFFFFF"/>
            <w:noWrap/>
          </w:tcPr>
          <w:p w14:paraId="45C88EB4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1980" w:type="dxa"/>
            <w:shd w:val="clear" w:color="000000" w:fill="FFFFFF"/>
            <w:noWrap/>
          </w:tcPr>
          <w:p w14:paraId="3A176DF3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1.2%</w:t>
            </w:r>
          </w:p>
        </w:tc>
      </w:tr>
      <w:tr w:rsidR="003C2B77" w:rsidRPr="003C2B77" w14:paraId="575E88BD" w14:textId="77777777" w:rsidTr="003C2B77">
        <w:trPr>
          <w:trHeight w:val="197"/>
        </w:trPr>
        <w:tc>
          <w:tcPr>
            <w:tcW w:w="2070" w:type="dxa"/>
            <w:vMerge/>
            <w:shd w:val="clear" w:color="auto" w:fill="D2F2EB"/>
            <w:vAlign w:val="center"/>
          </w:tcPr>
          <w:p w14:paraId="083FCA5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12411E88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D.Sec Sciences</w:t>
            </w:r>
          </w:p>
        </w:tc>
        <w:tc>
          <w:tcPr>
            <w:tcW w:w="2160" w:type="dxa"/>
            <w:shd w:val="clear" w:color="000000" w:fill="FFFFFF"/>
            <w:noWrap/>
          </w:tcPr>
          <w:p w14:paraId="673CF51C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1980" w:type="dxa"/>
            <w:shd w:val="clear" w:color="000000" w:fill="FFFFFF"/>
            <w:noWrap/>
          </w:tcPr>
          <w:p w14:paraId="28942BBC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1.0%</w:t>
            </w:r>
          </w:p>
        </w:tc>
      </w:tr>
      <w:tr w:rsidR="003C2B77" w:rsidRPr="003C2B77" w14:paraId="32A85CBD" w14:textId="77777777" w:rsidTr="003C2B77">
        <w:trPr>
          <w:trHeight w:val="233"/>
        </w:trPr>
        <w:tc>
          <w:tcPr>
            <w:tcW w:w="2070" w:type="dxa"/>
            <w:vMerge/>
            <w:shd w:val="clear" w:color="auto" w:fill="D2F2EB"/>
            <w:vAlign w:val="center"/>
          </w:tcPr>
          <w:p w14:paraId="60B09266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70ED47CA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DPRIM</w:t>
            </w:r>
          </w:p>
        </w:tc>
        <w:tc>
          <w:tcPr>
            <w:tcW w:w="2160" w:type="dxa"/>
            <w:shd w:val="clear" w:color="000000" w:fill="FFFFFF"/>
            <w:noWrap/>
          </w:tcPr>
          <w:p w14:paraId="59E8106F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41</w:t>
            </w:r>
          </w:p>
        </w:tc>
        <w:tc>
          <w:tcPr>
            <w:tcW w:w="1980" w:type="dxa"/>
            <w:shd w:val="clear" w:color="000000" w:fill="FFFFFF"/>
            <w:noWrap/>
          </w:tcPr>
          <w:p w14:paraId="36CB5C80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3.0%</w:t>
            </w:r>
          </w:p>
        </w:tc>
      </w:tr>
      <w:tr w:rsidR="003C2B77" w:rsidRPr="003C2B77" w14:paraId="699A0DCC" w14:textId="77777777" w:rsidTr="003C2B77">
        <w:trPr>
          <w:trHeight w:val="170"/>
        </w:trPr>
        <w:tc>
          <w:tcPr>
            <w:tcW w:w="2070" w:type="dxa"/>
            <w:vMerge/>
            <w:shd w:val="clear" w:color="auto" w:fill="D2F2EB"/>
            <w:vAlign w:val="center"/>
          </w:tcPr>
          <w:p w14:paraId="7FFA8803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4940D4A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BPRIM</w:t>
            </w:r>
          </w:p>
        </w:tc>
        <w:tc>
          <w:tcPr>
            <w:tcW w:w="2160" w:type="dxa"/>
            <w:shd w:val="clear" w:color="000000" w:fill="FFFFFF"/>
            <w:noWrap/>
          </w:tcPr>
          <w:p w14:paraId="5729C994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552</w:t>
            </w:r>
          </w:p>
        </w:tc>
        <w:tc>
          <w:tcPr>
            <w:tcW w:w="1980" w:type="dxa"/>
            <w:shd w:val="clear" w:color="000000" w:fill="FFFFFF"/>
            <w:noWrap/>
          </w:tcPr>
          <w:p w14:paraId="7927093B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40.1%</w:t>
            </w:r>
          </w:p>
        </w:tc>
      </w:tr>
      <w:tr w:rsidR="003C2B77" w:rsidRPr="003C2B77" w14:paraId="2F6343F4" w14:textId="77777777" w:rsidTr="003C2B77">
        <w:trPr>
          <w:trHeight w:val="197"/>
        </w:trPr>
        <w:tc>
          <w:tcPr>
            <w:tcW w:w="2070" w:type="dxa"/>
            <w:vMerge/>
            <w:shd w:val="clear" w:color="auto" w:fill="D2F2EB"/>
            <w:vAlign w:val="center"/>
          </w:tcPr>
          <w:p w14:paraId="56104491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4923596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BSEC Biology</w:t>
            </w:r>
          </w:p>
        </w:tc>
        <w:tc>
          <w:tcPr>
            <w:tcW w:w="2160" w:type="dxa"/>
            <w:shd w:val="clear" w:color="000000" w:fill="FFFFFF"/>
            <w:noWrap/>
          </w:tcPr>
          <w:p w14:paraId="6C288486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1980" w:type="dxa"/>
            <w:shd w:val="clear" w:color="000000" w:fill="FFFFFF"/>
            <w:noWrap/>
          </w:tcPr>
          <w:p w14:paraId="697101E9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2.7%</w:t>
            </w:r>
          </w:p>
        </w:tc>
      </w:tr>
      <w:tr w:rsidR="003C2B77" w:rsidRPr="003C2B77" w14:paraId="5EC13DC3" w14:textId="77777777" w:rsidTr="003C2B77">
        <w:trPr>
          <w:trHeight w:val="233"/>
        </w:trPr>
        <w:tc>
          <w:tcPr>
            <w:tcW w:w="2070" w:type="dxa"/>
            <w:vMerge/>
            <w:shd w:val="clear" w:color="auto" w:fill="D2F2EB"/>
            <w:vAlign w:val="center"/>
          </w:tcPr>
          <w:p w14:paraId="0E32A83B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486CA8F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BSEC English</w:t>
            </w:r>
          </w:p>
        </w:tc>
        <w:tc>
          <w:tcPr>
            <w:tcW w:w="2160" w:type="dxa"/>
            <w:shd w:val="clear" w:color="000000" w:fill="FFFFFF"/>
            <w:noWrap/>
          </w:tcPr>
          <w:p w14:paraId="0B99E04C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1980" w:type="dxa"/>
            <w:shd w:val="clear" w:color="000000" w:fill="FFFFFF"/>
            <w:noWrap/>
          </w:tcPr>
          <w:p w14:paraId="293E86AC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2.6%</w:t>
            </w:r>
          </w:p>
        </w:tc>
      </w:tr>
      <w:tr w:rsidR="003C2B77" w:rsidRPr="003C2B77" w14:paraId="5AF8A985" w14:textId="77777777" w:rsidTr="003C2B77">
        <w:trPr>
          <w:trHeight w:val="71"/>
        </w:trPr>
        <w:tc>
          <w:tcPr>
            <w:tcW w:w="2070" w:type="dxa"/>
            <w:vMerge/>
            <w:shd w:val="clear" w:color="auto" w:fill="D2F2EB"/>
            <w:vAlign w:val="center"/>
          </w:tcPr>
          <w:p w14:paraId="366B5468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4E91E934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BSEC Islamic</w:t>
            </w:r>
          </w:p>
        </w:tc>
        <w:tc>
          <w:tcPr>
            <w:tcW w:w="2160" w:type="dxa"/>
            <w:shd w:val="clear" w:color="000000" w:fill="FFFFFF"/>
            <w:noWrap/>
          </w:tcPr>
          <w:p w14:paraId="4EAC5E69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138</w:t>
            </w:r>
          </w:p>
        </w:tc>
        <w:tc>
          <w:tcPr>
            <w:tcW w:w="1980" w:type="dxa"/>
            <w:shd w:val="clear" w:color="000000" w:fill="FFFFFF"/>
            <w:noWrap/>
          </w:tcPr>
          <w:p w14:paraId="45AEB8E9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10.0%</w:t>
            </w:r>
          </w:p>
        </w:tc>
      </w:tr>
      <w:tr w:rsidR="003C2B77" w:rsidRPr="003C2B77" w14:paraId="363F1D44" w14:textId="77777777" w:rsidTr="003C2B77">
        <w:trPr>
          <w:trHeight w:val="188"/>
        </w:trPr>
        <w:tc>
          <w:tcPr>
            <w:tcW w:w="2070" w:type="dxa"/>
            <w:vMerge/>
            <w:shd w:val="clear" w:color="auto" w:fill="D2F2EB"/>
            <w:vAlign w:val="center"/>
          </w:tcPr>
          <w:p w14:paraId="108C3C38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6EEEEF35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BSEC Arabic</w:t>
            </w:r>
          </w:p>
        </w:tc>
        <w:tc>
          <w:tcPr>
            <w:tcW w:w="2160" w:type="dxa"/>
            <w:shd w:val="clear" w:color="000000" w:fill="FFFFFF"/>
            <w:noWrap/>
          </w:tcPr>
          <w:p w14:paraId="5F5BAD4D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112</w:t>
            </w:r>
          </w:p>
        </w:tc>
        <w:tc>
          <w:tcPr>
            <w:tcW w:w="1980" w:type="dxa"/>
            <w:shd w:val="clear" w:color="000000" w:fill="FFFFFF"/>
            <w:noWrap/>
          </w:tcPr>
          <w:p w14:paraId="5B145649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8.1%</w:t>
            </w:r>
          </w:p>
        </w:tc>
      </w:tr>
      <w:tr w:rsidR="003C2B77" w:rsidRPr="003C2B77" w14:paraId="51D52D39" w14:textId="77777777" w:rsidTr="003C2B77">
        <w:trPr>
          <w:trHeight w:val="134"/>
        </w:trPr>
        <w:tc>
          <w:tcPr>
            <w:tcW w:w="2070" w:type="dxa"/>
            <w:vMerge/>
            <w:shd w:val="clear" w:color="auto" w:fill="D2F2EB"/>
            <w:vAlign w:val="center"/>
          </w:tcPr>
          <w:p w14:paraId="2E527F03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2DDF709B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BSEC Chemistry</w:t>
            </w:r>
          </w:p>
        </w:tc>
        <w:tc>
          <w:tcPr>
            <w:tcW w:w="2160" w:type="dxa"/>
            <w:shd w:val="clear" w:color="000000" w:fill="FFFFFF"/>
            <w:noWrap/>
          </w:tcPr>
          <w:p w14:paraId="6FEFADF7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1980" w:type="dxa"/>
            <w:shd w:val="clear" w:color="000000" w:fill="FFFFFF"/>
            <w:noWrap/>
          </w:tcPr>
          <w:p w14:paraId="58F1DDC1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3.3%</w:t>
            </w:r>
          </w:p>
        </w:tc>
      </w:tr>
      <w:tr w:rsidR="003C2B77" w:rsidRPr="003C2B77" w14:paraId="6415FCFC" w14:textId="77777777" w:rsidTr="003C2B77">
        <w:trPr>
          <w:trHeight w:val="134"/>
        </w:trPr>
        <w:tc>
          <w:tcPr>
            <w:tcW w:w="2070" w:type="dxa"/>
            <w:vMerge/>
            <w:shd w:val="clear" w:color="auto" w:fill="D2F2EB"/>
            <w:vAlign w:val="center"/>
          </w:tcPr>
          <w:p w14:paraId="7A34C41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55528A47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BSEC Math</w:t>
            </w:r>
          </w:p>
        </w:tc>
        <w:tc>
          <w:tcPr>
            <w:tcW w:w="2160" w:type="dxa"/>
            <w:shd w:val="clear" w:color="000000" w:fill="FFFFFF"/>
            <w:noWrap/>
          </w:tcPr>
          <w:p w14:paraId="5A8FB85B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69</w:t>
            </w:r>
          </w:p>
        </w:tc>
        <w:tc>
          <w:tcPr>
            <w:tcW w:w="1980" w:type="dxa"/>
            <w:shd w:val="clear" w:color="000000" w:fill="FFFFFF"/>
            <w:noWrap/>
          </w:tcPr>
          <w:p w14:paraId="56A070D8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5.0%</w:t>
            </w:r>
          </w:p>
        </w:tc>
      </w:tr>
      <w:tr w:rsidR="003C2B77" w:rsidRPr="003C2B77" w14:paraId="1F302C52" w14:textId="77777777" w:rsidTr="003C2B77">
        <w:trPr>
          <w:trHeight w:val="134"/>
        </w:trPr>
        <w:tc>
          <w:tcPr>
            <w:tcW w:w="2070" w:type="dxa"/>
            <w:vMerge/>
            <w:shd w:val="clear" w:color="auto" w:fill="D2F2EB"/>
            <w:vAlign w:val="center"/>
          </w:tcPr>
          <w:p w14:paraId="3A974CAE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59656FB9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BSEC Social</w:t>
            </w:r>
          </w:p>
        </w:tc>
        <w:tc>
          <w:tcPr>
            <w:tcW w:w="2160" w:type="dxa"/>
            <w:shd w:val="clear" w:color="000000" w:fill="FFFFFF"/>
            <w:noWrap/>
          </w:tcPr>
          <w:p w14:paraId="237BF51C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167</w:t>
            </w:r>
          </w:p>
        </w:tc>
        <w:tc>
          <w:tcPr>
            <w:tcW w:w="1980" w:type="dxa"/>
            <w:shd w:val="clear" w:color="000000" w:fill="FFFFFF"/>
            <w:noWrap/>
          </w:tcPr>
          <w:p w14:paraId="6576F209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12.1%</w:t>
            </w:r>
          </w:p>
        </w:tc>
      </w:tr>
      <w:tr w:rsidR="003C2B77" w:rsidRPr="003C2B77" w14:paraId="60668615" w14:textId="77777777" w:rsidTr="003C2B77">
        <w:trPr>
          <w:trHeight w:val="71"/>
        </w:trPr>
        <w:tc>
          <w:tcPr>
            <w:tcW w:w="2070" w:type="dxa"/>
            <w:vMerge/>
            <w:shd w:val="clear" w:color="auto" w:fill="D2F2EB"/>
            <w:vAlign w:val="center"/>
          </w:tcPr>
          <w:p w14:paraId="16211298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0DD30BAB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BSPED</w:t>
            </w:r>
          </w:p>
        </w:tc>
        <w:tc>
          <w:tcPr>
            <w:tcW w:w="2160" w:type="dxa"/>
            <w:shd w:val="clear" w:color="000000" w:fill="FFFFFF"/>
            <w:noWrap/>
          </w:tcPr>
          <w:p w14:paraId="7473464E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87</w:t>
            </w:r>
          </w:p>
        </w:tc>
        <w:tc>
          <w:tcPr>
            <w:tcW w:w="1980" w:type="dxa"/>
            <w:shd w:val="clear" w:color="000000" w:fill="FFFFFF"/>
            <w:noWrap/>
          </w:tcPr>
          <w:p w14:paraId="055D1E78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6.3%</w:t>
            </w:r>
          </w:p>
        </w:tc>
      </w:tr>
    </w:tbl>
    <w:p w14:paraId="51FE5BC8" w14:textId="43CA7D22" w:rsidR="00261143" w:rsidRDefault="00261143" w:rsidP="002050EB">
      <w:pPr>
        <w:keepNext/>
        <w:spacing w:line="240" w:lineRule="auto"/>
      </w:pPr>
    </w:p>
    <w:p w14:paraId="14BACA60" w14:textId="5CF2872F" w:rsidR="006A0130" w:rsidRPr="00A66B4D" w:rsidRDefault="006A0130" w:rsidP="00942BC2">
      <w:pPr>
        <w:keepNext/>
        <w:tabs>
          <w:tab w:val="left" w:pos="0"/>
        </w:tabs>
        <w:spacing w:line="240" w:lineRule="auto"/>
        <w:ind w:hanging="540"/>
      </w:pPr>
      <w:r>
        <w:rPr>
          <w:noProof/>
        </w:rPr>
        <w:drawing>
          <wp:inline distT="0" distB="0" distL="0" distR="0" wp14:anchorId="5F390CC2" wp14:editId="7030DD84">
            <wp:extent cx="6634480" cy="2743200"/>
            <wp:effectExtent l="0" t="0" r="13970" b="0"/>
            <wp:docPr id="114782097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23E98FA-F87D-ED93-9150-226B0BE37E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8364D34" w14:textId="3BECDD41" w:rsidR="00597062" w:rsidRPr="00A66B4D" w:rsidRDefault="00261143" w:rsidP="00942BC2">
      <w:pPr>
        <w:pStyle w:val="Caption"/>
        <w:jc w:val="center"/>
        <w:rPr>
          <w:rFonts w:asciiTheme="majorBidi" w:hAnsiTheme="majorBidi" w:cstheme="majorBidi"/>
          <w:i w:val="0"/>
          <w:iCs w:val="0"/>
          <w:color w:val="auto"/>
          <w:sz w:val="36"/>
          <w:szCs w:val="36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2050EB" w:rsidRPr="00A66B4D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Educational Programs B. Ed &amp; Dip Overview: Academic Years, Major,</w:t>
      </w:r>
      <w:r w:rsidR="006A0130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and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Concentrations</w:t>
      </w:r>
      <w:r w:rsidR="006A0130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(Fall 2020-Fall 2023)</w:t>
      </w:r>
    </w:p>
    <w:p w14:paraId="681187E9" w14:textId="77777777" w:rsidR="00A66B4D" w:rsidRDefault="00A66B4D" w:rsidP="002050EB">
      <w:pPr>
        <w:pStyle w:val="ListParagraph"/>
        <w:numPr>
          <w:ilvl w:val="1"/>
          <w:numId w:val="8"/>
        </w:numPr>
        <w:spacing w:line="240" w:lineRule="auto"/>
        <w:rPr>
          <w:rFonts w:asciiTheme="majorBidi" w:hAnsiTheme="majorBidi" w:cstheme="majorBidi"/>
          <w:b/>
          <w:bCs/>
        </w:rPr>
        <w:sectPr w:rsidR="00A66B4D" w:rsidSect="00171F53">
          <w:headerReference w:type="default" r:id="rId8"/>
          <w:footerReference w:type="default" r:id="rId9"/>
          <w:type w:val="continuous"/>
          <w:pgSz w:w="11906" w:h="16838" w:code="9"/>
          <w:pgMar w:top="1440" w:right="1440" w:bottom="630" w:left="1440" w:header="720" w:footer="720" w:gutter="0"/>
          <w:cols w:space="720"/>
          <w:docGrid w:linePitch="360"/>
        </w:sectPr>
      </w:pPr>
    </w:p>
    <w:p w14:paraId="14035447" w14:textId="05B270AA" w:rsidR="004F4F34" w:rsidRPr="008027AD" w:rsidRDefault="00ED5CE0" w:rsidP="008027AD">
      <w:pPr>
        <w:pStyle w:val="ListParagraph"/>
        <w:numPr>
          <w:ilvl w:val="1"/>
          <w:numId w:val="8"/>
        </w:numPr>
        <w:spacing w:line="240" w:lineRule="auto"/>
        <w:ind w:left="180"/>
        <w:rPr>
          <w:rFonts w:asciiTheme="majorBidi" w:hAnsiTheme="majorBidi" w:cstheme="majorBidi"/>
          <w:b/>
          <w:bCs/>
          <w:sz w:val="24"/>
          <w:szCs w:val="24"/>
        </w:rPr>
      </w:pPr>
      <w:r w:rsidRPr="008027AD">
        <w:rPr>
          <w:rFonts w:asciiTheme="majorBidi" w:hAnsiTheme="majorBidi" w:cstheme="majorBidi"/>
          <w:b/>
          <w:bCs/>
          <w:sz w:val="28"/>
          <w:szCs w:val="28"/>
        </w:rPr>
        <w:t xml:space="preserve">Correlations  </w:t>
      </w:r>
      <w:r w:rsidR="008027AD" w:rsidRPr="008027AD">
        <w:rPr>
          <w:rFonts w:asciiTheme="majorBidi" w:hAnsiTheme="majorBidi" w:cstheme="majorBidi"/>
          <w:b/>
          <w:bCs/>
          <w:sz w:val="28"/>
          <w:szCs w:val="28"/>
        </w:rPr>
        <w:t>Analysis of Average scores</w:t>
      </w:r>
    </w:p>
    <w:p w14:paraId="28E86F8F" w14:textId="43C1EAFE" w:rsidR="00261143" w:rsidRPr="00A66B4D" w:rsidRDefault="00261143" w:rsidP="002050EB">
      <w:pPr>
        <w:pStyle w:val="Caption"/>
        <w:keepNext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A96390" w:rsidRPr="00A66B4D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Correlation Analysis of Average scores</w:t>
      </w: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"/>
        <w:gridCol w:w="1986"/>
        <w:gridCol w:w="1365"/>
        <w:gridCol w:w="1891"/>
        <w:gridCol w:w="1891"/>
        <w:gridCol w:w="1441"/>
      </w:tblGrid>
      <w:tr w:rsidR="000C1A79" w:rsidRPr="00A66B4D" w14:paraId="4F38EB55" w14:textId="77777777" w:rsidTr="008027AD">
        <w:trPr>
          <w:cantSplit/>
          <w:trHeight w:val="458"/>
          <w:jc w:val="center"/>
        </w:trPr>
        <w:tc>
          <w:tcPr>
            <w:tcW w:w="3511" w:type="dxa"/>
            <w:gridSpan w:val="2"/>
            <w:shd w:val="clear" w:color="auto" w:fill="E3F9F7"/>
            <w:vAlign w:val="center"/>
          </w:tcPr>
          <w:p w14:paraId="5105E18D" w14:textId="77777777" w:rsidR="00ED5CE0" w:rsidRPr="00A66B4D" w:rsidRDefault="00ED5CE0" w:rsidP="00B0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F9F7"/>
            <w:vAlign w:val="center"/>
          </w:tcPr>
          <w:p w14:paraId="69AAB729" w14:textId="3FCB4693" w:rsidR="00ED5CE0" w:rsidRPr="00A66B4D" w:rsidRDefault="0014126D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Avg_SD</w:t>
            </w:r>
          </w:p>
        </w:tc>
        <w:tc>
          <w:tcPr>
            <w:tcW w:w="1891" w:type="dxa"/>
            <w:shd w:val="clear" w:color="auto" w:fill="E3F9F7"/>
            <w:vAlign w:val="center"/>
          </w:tcPr>
          <w:p w14:paraId="55419109" w14:textId="0800BF79" w:rsidR="00ED5CE0" w:rsidRPr="00A66B4D" w:rsidRDefault="0014126D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Avg_CS</w:t>
            </w:r>
          </w:p>
        </w:tc>
        <w:tc>
          <w:tcPr>
            <w:tcW w:w="1891" w:type="dxa"/>
            <w:shd w:val="clear" w:color="auto" w:fill="E3F9F7"/>
            <w:vAlign w:val="center"/>
          </w:tcPr>
          <w:p w14:paraId="4F65EABF" w14:textId="454685C3" w:rsidR="00ED5CE0" w:rsidRPr="00A66B4D" w:rsidRDefault="0014126D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Avg_MC</w:t>
            </w:r>
          </w:p>
        </w:tc>
        <w:tc>
          <w:tcPr>
            <w:tcW w:w="1441" w:type="dxa"/>
            <w:shd w:val="clear" w:color="auto" w:fill="E3F9F7"/>
            <w:vAlign w:val="center"/>
          </w:tcPr>
          <w:p w14:paraId="13EB917C" w14:textId="77DFB393" w:rsidR="00ED5CE0" w:rsidRPr="00A66B4D" w:rsidRDefault="0014126D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Avg_MD</w:t>
            </w:r>
          </w:p>
        </w:tc>
      </w:tr>
      <w:tr w:rsidR="000C1A79" w:rsidRPr="00A66B4D" w14:paraId="460CCDEE" w14:textId="77777777" w:rsidTr="008027AD">
        <w:trPr>
          <w:cantSplit/>
          <w:trHeight w:val="144"/>
          <w:jc w:val="center"/>
        </w:trPr>
        <w:tc>
          <w:tcPr>
            <w:tcW w:w="1525" w:type="dxa"/>
            <w:vMerge w:val="restart"/>
            <w:shd w:val="clear" w:color="auto" w:fill="E3F9F7"/>
          </w:tcPr>
          <w:p w14:paraId="55A8F8F0" w14:textId="0567869B" w:rsidR="00ED5CE0" w:rsidRPr="00A66B4D" w:rsidRDefault="0014126D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Avg_SD</w:t>
            </w:r>
          </w:p>
        </w:tc>
        <w:tc>
          <w:tcPr>
            <w:tcW w:w="1981" w:type="dxa"/>
            <w:shd w:val="clear" w:color="auto" w:fill="E3F9F7"/>
          </w:tcPr>
          <w:p w14:paraId="4E62FFF4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Pearson Correlation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7021BA4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6EB40EA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7A261EC8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377CD54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027AD" w:rsidRPr="00A66B4D" w14:paraId="04B983C2" w14:textId="77777777" w:rsidTr="008027AD">
        <w:trPr>
          <w:cantSplit/>
          <w:trHeight w:val="144"/>
          <w:jc w:val="center"/>
        </w:trPr>
        <w:tc>
          <w:tcPr>
            <w:tcW w:w="1525" w:type="dxa"/>
            <w:vMerge/>
            <w:shd w:val="clear" w:color="auto" w:fill="E3F9F7"/>
          </w:tcPr>
          <w:p w14:paraId="23458710" w14:textId="77777777" w:rsidR="008027AD" w:rsidRPr="00A66B4D" w:rsidRDefault="008027AD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E3F9F7"/>
          </w:tcPr>
          <w:p w14:paraId="3D5B28EF" w14:textId="343391BE" w:rsidR="008027AD" w:rsidRPr="00A66B4D" w:rsidRDefault="008027AD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Sig. (2-tailed)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D3E3489" w14:textId="77777777" w:rsidR="008027AD" w:rsidRPr="00A66B4D" w:rsidRDefault="008027AD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06725233" w14:textId="77777777" w:rsidR="008027AD" w:rsidRPr="00A66B4D" w:rsidRDefault="008027AD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6AC82DB1" w14:textId="77777777" w:rsidR="008027AD" w:rsidRPr="00A66B4D" w:rsidRDefault="008027AD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C8DBDDD" w14:textId="77777777" w:rsidR="008027AD" w:rsidRPr="00A66B4D" w:rsidRDefault="008027AD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A79" w:rsidRPr="00A66B4D" w14:paraId="0BBA0463" w14:textId="77777777" w:rsidTr="008027AD">
        <w:trPr>
          <w:cantSplit/>
          <w:trHeight w:val="144"/>
          <w:jc w:val="center"/>
        </w:trPr>
        <w:tc>
          <w:tcPr>
            <w:tcW w:w="1525" w:type="dxa"/>
            <w:vMerge/>
            <w:shd w:val="clear" w:color="auto" w:fill="E3F9F7"/>
          </w:tcPr>
          <w:p w14:paraId="74450910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E3F9F7"/>
          </w:tcPr>
          <w:p w14:paraId="17799058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DA3383E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1375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9B165CF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559B9462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4C9859CE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A79" w:rsidRPr="00A66B4D" w14:paraId="70F4C4A6" w14:textId="77777777" w:rsidTr="008027AD">
        <w:trPr>
          <w:cantSplit/>
          <w:trHeight w:val="144"/>
          <w:jc w:val="center"/>
        </w:trPr>
        <w:tc>
          <w:tcPr>
            <w:tcW w:w="1525" w:type="dxa"/>
            <w:vMerge w:val="restart"/>
            <w:shd w:val="clear" w:color="auto" w:fill="E3F9F7"/>
          </w:tcPr>
          <w:p w14:paraId="7A47078D" w14:textId="5E291BC6" w:rsidR="00ED5CE0" w:rsidRPr="00A66B4D" w:rsidRDefault="0014126D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Avg_CS</w:t>
            </w:r>
          </w:p>
        </w:tc>
        <w:tc>
          <w:tcPr>
            <w:tcW w:w="1981" w:type="dxa"/>
            <w:shd w:val="clear" w:color="auto" w:fill="E3F9F7"/>
          </w:tcPr>
          <w:p w14:paraId="11F9B844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Pearson Correlation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41ECEE9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.752</w:t>
            </w:r>
            <w:r w:rsidRPr="00A66B4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CF4A20E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FF9ABA7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583B2B30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A79" w:rsidRPr="00A66B4D" w14:paraId="6E093058" w14:textId="77777777" w:rsidTr="008027AD">
        <w:trPr>
          <w:cantSplit/>
          <w:trHeight w:val="144"/>
          <w:jc w:val="center"/>
        </w:trPr>
        <w:tc>
          <w:tcPr>
            <w:tcW w:w="1525" w:type="dxa"/>
            <w:vMerge/>
            <w:shd w:val="clear" w:color="auto" w:fill="E3F9F7"/>
          </w:tcPr>
          <w:p w14:paraId="792909F0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E3F9F7"/>
          </w:tcPr>
          <w:p w14:paraId="366F4349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Sig. (2-tailed)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5750E2D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&lt;.001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6ADB933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61A6C619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560A8E7D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A79" w:rsidRPr="00A66B4D" w14:paraId="1CA0C59C" w14:textId="77777777" w:rsidTr="008027AD">
        <w:trPr>
          <w:cantSplit/>
          <w:trHeight w:val="144"/>
          <w:jc w:val="center"/>
        </w:trPr>
        <w:tc>
          <w:tcPr>
            <w:tcW w:w="1525" w:type="dxa"/>
            <w:vMerge/>
            <w:shd w:val="clear" w:color="auto" w:fill="E3F9F7"/>
          </w:tcPr>
          <w:p w14:paraId="71907F20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E3F9F7"/>
          </w:tcPr>
          <w:p w14:paraId="4F69E2D7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C302175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1375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D8046B1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1375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D24CF30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82D4AF1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A79" w:rsidRPr="00A66B4D" w14:paraId="240D8AFD" w14:textId="77777777" w:rsidTr="008027AD">
        <w:trPr>
          <w:cantSplit/>
          <w:trHeight w:val="144"/>
          <w:jc w:val="center"/>
        </w:trPr>
        <w:tc>
          <w:tcPr>
            <w:tcW w:w="1525" w:type="dxa"/>
            <w:vMerge w:val="restart"/>
            <w:shd w:val="clear" w:color="auto" w:fill="E3F9F7"/>
          </w:tcPr>
          <w:p w14:paraId="5EC9C524" w14:textId="6699C82B" w:rsidR="00ED5CE0" w:rsidRPr="00A66B4D" w:rsidRDefault="0014126D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Avg_MC</w:t>
            </w:r>
          </w:p>
        </w:tc>
        <w:tc>
          <w:tcPr>
            <w:tcW w:w="1981" w:type="dxa"/>
            <w:shd w:val="clear" w:color="auto" w:fill="E3F9F7"/>
          </w:tcPr>
          <w:p w14:paraId="7D9CDD40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Pearson Correlation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5E0E507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.161</w:t>
            </w:r>
            <w:r w:rsidRPr="00A66B4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FBEEBED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.164</w:t>
            </w:r>
            <w:r w:rsidRPr="00A66B4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A6DA747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BB75A3C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A79" w:rsidRPr="00A66B4D" w14:paraId="1E665749" w14:textId="77777777" w:rsidTr="008027AD">
        <w:trPr>
          <w:cantSplit/>
          <w:trHeight w:val="144"/>
          <w:jc w:val="center"/>
        </w:trPr>
        <w:tc>
          <w:tcPr>
            <w:tcW w:w="1525" w:type="dxa"/>
            <w:vMerge/>
            <w:shd w:val="clear" w:color="auto" w:fill="E3F9F7"/>
          </w:tcPr>
          <w:p w14:paraId="3699C18F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E3F9F7"/>
          </w:tcPr>
          <w:p w14:paraId="43A366E3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Sig. (2-tailed)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EAEE76E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&lt;.001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6F1666A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&lt;.001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5F2C94C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3E214BD1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A79" w:rsidRPr="00A66B4D" w14:paraId="7D5DCB79" w14:textId="77777777" w:rsidTr="008027AD">
        <w:trPr>
          <w:cantSplit/>
          <w:trHeight w:val="144"/>
          <w:jc w:val="center"/>
        </w:trPr>
        <w:tc>
          <w:tcPr>
            <w:tcW w:w="1525" w:type="dxa"/>
            <w:vMerge/>
            <w:shd w:val="clear" w:color="auto" w:fill="E3F9F7"/>
          </w:tcPr>
          <w:p w14:paraId="572F5480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E3F9F7"/>
          </w:tcPr>
          <w:p w14:paraId="4DC98931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7A0FCB5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1369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60B98C7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1369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5F0C8C9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1369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1538D3B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A79" w:rsidRPr="00A66B4D" w14:paraId="4AAFE240" w14:textId="77777777" w:rsidTr="008027AD">
        <w:trPr>
          <w:cantSplit/>
          <w:trHeight w:val="144"/>
          <w:jc w:val="center"/>
        </w:trPr>
        <w:tc>
          <w:tcPr>
            <w:tcW w:w="1525" w:type="dxa"/>
            <w:vMerge w:val="restart"/>
            <w:shd w:val="clear" w:color="auto" w:fill="E3F9F7"/>
          </w:tcPr>
          <w:p w14:paraId="1253E642" w14:textId="7A6D7C2D" w:rsidR="00ED5CE0" w:rsidRPr="00A66B4D" w:rsidRDefault="0014126D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Avg_MD</w:t>
            </w:r>
          </w:p>
        </w:tc>
        <w:tc>
          <w:tcPr>
            <w:tcW w:w="1981" w:type="dxa"/>
            <w:shd w:val="clear" w:color="auto" w:fill="E3F9F7"/>
          </w:tcPr>
          <w:p w14:paraId="37B53663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Pearson Correlation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DF44796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.161</w:t>
            </w:r>
            <w:r w:rsidRPr="00A66B4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F6B143D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.144</w:t>
            </w:r>
            <w:r w:rsidRPr="00A66B4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9F464B1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.723</w:t>
            </w:r>
            <w:r w:rsidRPr="00A66B4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FC7AFCC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</w:tr>
      <w:tr w:rsidR="000C1A79" w:rsidRPr="00A66B4D" w14:paraId="62195EF0" w14:textId="77777777" w:rsidTr="008027AD">
        <w:trPr>
          <w:cantSplit/>
          <w:trHeight w:val="144"/>
          <w:jc w:val="center"/>
        </w:trPr>
        <w:tc>
          <w:tcPr>
            <w:tcW w:w="1525" w:type="dxa"/>
            <w:vMerge/>
            <w:shd w:val="clear" w:color="auto" w:fill="E3F9F7"/>
          </w:tcPr>
          <w:p w14:paraId="5887937B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E3F9F7"/>
          </w:tcPr>
          <w:p w14:paraId="6431B48A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Sig. (2-tailed)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1E810AF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&lt;.001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ED501C3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&lt;.001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CB156CD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&lt;.001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A5BE2D1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A79" w:rsidRPr="00A66B4D" w14:paraId="71A186E5" w14:textId="77777777" w:rsidTr="008027AD">
        <w:trPr>
          <w:cantSplit/>
          <w:trHeight w:val="144"/>
          <w:jc w:val="center"/>
        </w:trPr>
        <w:tc>
          <w:tcPr>
            <w:tcW w:w="1525" w:type="dxa"/>
            <w:vMerge/>
            <w:shd w:val="clear" w:color="auto" w:fill="E3F9F7"/>
          </w:tcPr>
          <w:p w14:paraId="025C166D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E3F9F7"/>
          </w:tcPr>
          <w:p w14:paraId="21D50308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3E1FC90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1375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FA2E2B4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1375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6DFC451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1369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17B48B9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1375</w:t>
            </w:r>
          </w:p>
        </w:tc>
      </w:tr>
      <w:tr w:rsidR="000C1A79" w:rsidRPr="00A66B4D" w14:paraId="6F6C6CEE" w14:textId="77777777" w:rsidTr="00802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4"/>
          <w:jc w:val="center"/>
        </w:trPr>
        <w:tc>
          <w:tcPr>
            <w:tcW w:w="10099" w:type="dxa"/>
            <w:gridSpan w:val="6"/>
            <w:shd w:val="clear" w:color="auto" w:fill="auto"/>
          </w:tcPr>
          <w:p w14:paraId="5CC0E70B" w14:textId="77777777" w:rsidR="00ED5CE0" w:rsidRPr="00A66B4D" w:rsidRDefault="00ED5CE0" w:rsidP="002050EB">
            <w:pPr>
              <w:keepNext/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**. Correlation is significant at the 0.01 level (2-tailed).</w:t>
            </w:r>
          </w:p>
        </w:tc>
      </w:tr>
    </w:tbl>
    <w:p w14:paraId="554005E6" w14:textId="77777777" w:rsidR="00B0313B" w:rsidRDefault="00B0313B" w:rsidP="002050E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B5F6C32" w14:textId="192C5831" w:rsidR="000C1A79" w:rsidRPr="00A66B4D" w:rsidRDefault="000C1A79" w:rsidP="002050E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6B4D">
        <w:rPr>
          <w:rFonts w:asciiTheme="majorBidi" w:hAnsiTheme="majorBidi" w:cstheme="majorBidi"/>
          <w:sz w:val="24"/>
          <w:szCs w:val="24"/>
        </w:rPr>
        <w:t xml:space="preserve">This table presents correlations among four variables: </w:t>
      </w:r>
      <w:r w:rsidR="0014126D" w:rsidRPr="00A66B4D">
        <w:rPr>
          <w:rFonts w:asciiTheme="majorBidi" w:hAnsiTheme="majorBidi" w:cstheme="majorBidi"/>
          <w:sz w:val="24"/>
          <w:szCs w:val="24"/>
        </w:rPr>
        <w:t>Avg_SD</w:t>
      </w:r>
      <w:r w:rsidRPr="00A66B4D">
        <w:rPr>
          <w:rFonts w:asciiTheme="majorBidi" w:hAnsiTheme="majorBidi" w:cstheme="majorBidi"/>
          <w:sz w:val="24"/>
          <w:szCs w:val="24"/>
        </w:rPr>
        <w:t xml:space="preserve">, </w:t>
      </w:r>
      <w:r w:rsidR="0014126D" w:rsidRPr="00A66B4D">
        <w:rPr>
          <w:rFonts w:asciiTheme="majorBidi" w:hAnsiTheme="majorBidi" w:cstheme="majorBidi"/>
          <w:sz w:val="24"/>
          <w:szCs w:val="24"/>
        </w:rPr>
        <w:t>Avg_CS</w:t>
      </w:r>
      <w:r w:rsidRPr="00A66B4D">
        <w:rPr>
          <w:rFonts w:asciiTheme="majorBidi" w:hAnsiTheme="majorBidi" w:cstheme="majorBidi"/>
          <w:sz w:val="24"/>
          <w:szCs w:val="24"/>
        </w:rPr>
        <w:t xml:space="preserve">, </w:t>
      </w:r>
      <w:r w:rsidR="0014126D" w:rsidRPr="00A66B4D">
        <w:rPr>
          <w:rFonts w:asciiTheme="majorBidi" w:hAnsiTheme="majorBidi" w:cstheme="majorBidi"/>
          <w:sz w:val="24"/>
          <w:szCs w:val="24"/>
        </w:rPr>
        <w:t>Avg_MC</w:t>
      </w:r>
      <w:r w:rsidRPr="00A66B4D">
        <w:rPr>
          <w:rFonts w:asciiTheme="majorBidi" w:hAnsiTheme="majorBidi" w:cstheme="majorBidi"/>
          <w:sz w:val="24"/>
          <w:szCs w:val="24"/>
        </w:rPr>
        <w:t xml:space="preserve">, and </w:t>
      </w:r>
      <w:r w:rsidR="0014126D" w:rsidRPr="00A66B4D">
        <w:rPr>
          <w:rFonts w:asciiTheme="majorBidi" w:hAnsiTheme="majorBidi" w:cstheme="majorBidi"/>
          <w:sz w:val="24"/>
          <w:szCs w:val="24"/>
        </w:rPr>
        <w:t>Avg_MD</w:t>
      </w:r>
      <w:r w:rsidRPr="00A66B4D">
        <w:rPr>
          <w:rFonts w:asciiTheme="majorBidi" w:hAnsiTheme="majorBidi" w:cstheme="majorBidi"/>
          <w:sz w:val="24"/>
          <w:szCs w:val="24"/>
        </w:rPr>
        <w:t>. Each cell in the table shows the Pearson correlation coefficient between the respective pairs of variables. Here's a summary of the correlations:</w:t>
      </w:r>
    </w:p>
    <w:p w14:paraId="46C69AE5" w14:textId="7C466218" w:rsidR="000C1A79" w:rsidRPr="00A66B4D" w:rsidRDefault="007D4D3E" w:rsidP="00D51B8E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sz w:val="24"/>
          <w:szCs w:val="24"/>
        </w:rPr>
        <w:t>Avg_</w:t>
      </w:r>
      <w:r w:rsidR="000C1A79" w:rsidRPr="00A66B4D">
        <w:rPr>
          <w:rFonts w:asciiTheme="majorBidi" w:hAnsiTheme="majorBidi" w:cstheme="majorBidi"/>
          <w:b/>
          <w:bCs/>
          <w:sz w:val="24"/>
          <w:szCs w:val="24"/>
        </w:rPr>
        <w:t>SD:</w:t>
      </w:r>
    </w:p>
    <w:p w14:paraId="4C313036" w14:textId="7B9DD52D" w:rsidR="000C1A79" w:rsidRPr="00D51B8E" w:rsidRDefault="000C1A79" w:rsidP="00D51B8E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Strong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Avg_CS</w:t>
      </w:r>
      <w:r w:rsidRPr="00D51B8E">
        <w:rPr>
          <w:rFonts w:asciiTheme="majorBidi" w:hAnsiTheme="majorBidi" w:cstheme="majorBidi"/>
          <w:sz w:val="24"/>
          <w:szCs w:val="24"/>
        </w:rPr>
        <w:t xml:space="preserve"> (r = 0.752, p &lt; .001).</w:t>
      </w:r>
    </w:p>
    <w:p w14:paraId="16136C79" w14:textId="144B30FB" w:rsidR="000C1A79" w:rsidRPr="00D51B8E" w:rsidRDefault="000C1A79" w:rsidP="00D51B8E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Moderate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Avg_MC</w:t>
      </w:r>
      <w:r w:rsidRPr="00D51B8E">
        <w:rPr>
          <w:rFonts w:asciiTheme="majorBidi" w:hAnsiTheme="majorBidi" w:cstheme="majorBidi"/>
          <w:sz w:val="24"/>
          <w:szCs w:val="24"/>
        </w:rPr>
        <w:t xml:space="preserve"> (r = 0.161, p &lt; .001).</w:t>
      </w:r>
    </w:p>
    <w:p w14:paraId="0235242B" w14:textId="17F25AC5" w:rsidR="000C1A79" w:rsidRPr="00D51B8E" w:rsidRDefault="000C1A79" w:rsidP="00D51B8E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Moderate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Avg_MD</w:t>
      </w:r>
      <w:r w:rsidRPr="00D51B8E">
        <w:rPr>
          <w:rFonts w:asciiTheme="majorBidi" w:hAnsiTheme="majorBidi" w:cstheme="majorBidi"/>
          <w:sz w:val="24"/>
          <w:szCs w:val="24"/>
        </w:rPr>
        <w:t xml:space="preserve"> (r = 0.161, p &lt; .001).</w:t>
      </w:r>
    </w:p>
    <w:p w14:paraId="4BB940AA" w14:textId="60FCA6F7" w:rsidR="000C1A79" w:rsidRPr="00A66B4D" w:rsidRDefault="0014126D" w:rsidP="00D51B8E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sz w:val="24"/>
          <w:szCs w:val="24"/>
        </w:rPr>
        <w:t>Avg_CS</w:t>
      </w:r>
      <w:r w:rsidR="000C1A79" w:rsidRPr="00A66B4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1CF298B2" w14:textId="65AD70C4" w:rsidR="000C1A79" w:rsidRPr="00D51B8E" w:rsidRDefault="000C1A79" w:rsidP="00D51B8E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Strong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Avg_SD</w:t>
      </w:r>
      <w:r w:rsidRPr="00D51B8E">
        <w:rPr>
          <w:rFonts w:asciiTheme="majorBidi" w:hAnsiTheme="majorBidi" w:cstheme="majorBidi"/>
          <w:sz w:val="24"/>
          <w:szCs w:val="24"/>
        </w:rPr>
        <w:t>(r = 0.752, p &lt; .001).</w:t>
      </w:r>
    </w:p>
    <w:p w14:paraId="21D8B477" w14:textId="38E7E0FC" w:rsidR="000C1A79" w:rsidRPr="00D51B8E" w:rsidRDefault="000C1A79" w:rsidP="00D51B8E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Weak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Avg_MC</w:t>
      </w:r>
      <w:r w:rsidRPr="00D51B8E">
        <w:rPr>
          <w:rFonts w:asciiTheme="majorBidi" w:hAnsiTheme="majorBidi" w:cstheme="majorBidi"/>
          <w:sz w:val="24"/>
          <w:szCs w:val="24"/>
        </w:rPr>
        <w:t xml:space="preserve"> (r = 0.164, p &lt; .001).</w:t>
      </w:r>
    </w:p>
    <w:p w14:paraId="118FFDDE" w14:textId="221682CF" w:rsidR="000C1A79" w:rsidRPr="00D51B8E" w:rsidRDefault="000C1A79" w:rsidP="00D51B8E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Weak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Avg_MD</w:t>
      </w:r>
      <w:r w:rsidRPr="00D51B8E">
        <w:rPr>
          <w:rFonts w:asciiTheme="majorBidi" w:hAnsiTheme="majorBidi" w:cstheme="majorBidi"/>
          <w:sz w:val="24"/>
          <w:szCs w:val="24"/>
        </w:rPr>
        <w:t xml:space="preserve"> (r = 0.144, p &lt; .001).</w:t>
      </w:r>
    </w:p>
    <w:p w14:paraId="5C0AEFCF" w14:textId="7E556F78" w:rsidR="000C1A79" w:rsidRPr="00A66B4D" w:rsidRDefault="0014126D" w:rsidP="00D51B8E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sz w:val="24"/>
          <w:szCs w:val="24"/>
        </w:rPr>
        <w:t>Avg_MC</w:t>
      </w:r>
      <w:r w:rsidR="000C1A79" w:rsidRPr="00A66B4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2A9EC0F3" w14:textId="34247E34" w:rsidR="000C1A79" w:rsidRPr="00D51B8E" w:rsidRDefault="000C1A79" w:rsidP="00D51B8E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Moderate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Avg_SD</w:t>
      </w:r>
      <w:r w:rsidRPr="00D51B8E">
        <w:rPr>
          <w:rFonts w:asciiTheme="majorBidi" w:hAnsiTheme="majorBidi" w:cstheme="majorBidi"/>
          <w:sz w:val="24"/>
          <w:szCs w:val="24"/>
        </w:rPr>
        <w:t>(r = 0.161, p &lt; .001).</w:t>
      </w:r>
    </w:p>
    <w:p w14:paraId="275D0192" w14:textId="6E10A2A2" w:rsidR="000C1A79" w:rsidRPr="00D51B8E" w:rsidRDefault="000C1A79" w:rsidP="00D51B8E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Weak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Avg_CS</w:t>
      </w:r>
      <w:r w:rsidRPr="00D51B8E">
        <w:rPr>
          <w:rFonts w:asciiTheme="majorBidi" w:hAnsiTheme="majorBidi" w:cstheme="majorBidi"/>
          <w:sz w:val="24"/>
          <w:szCs w:val="24"/>
        </w:rPr>
        <w:t xml:space="preserve"> (r = 0.164, p &lt; .001).</w:t>
      </w:r>
    </w:p>
    <w:p w14:paraId="361208F8" w14:textId="5C3D0C1F" w:rsidR="000C1A79" w:rsidRPr="00D51B8E" w:rsidRDefault="000C1A79" w:rsidP="00D51B8E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Strong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Avg_MD</w:t>
      </w:r>
      <w:r w:rsidRPr="00D51B8E">
        <w:rPr>
          <w:rFonts w:asciiTheme="majorBidi" w:hAnsiTheme="majorBidi" w:cstheme="majorBidi"/>
          <w:sz w:val="24"/>
          <w:szCs w:val="24"/>
        </w:rPr>
        <w:t xml:space="preserve"> (r = 0.723, p &lt; .001).</w:t>
      </w:r>
    </w:p>
    <w:p w14:paraId="6CEEDE25" w14:textId="3EF4425F" w:rsidR="000C1A79" w:rsidRPr="00A66B4D" w:rsidRDefault="0014126D" w:rsidP="00D51B8E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sz w:val="24"/>
          <w:szCs w:val="24"/>
        </w:rPr>
        <w:t>Avg_MD</w:t>
      </w:r>
      <w:r w:rsidR="000C1A79" w:rsidRPr="00A66B4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22CD194B" w14:textId="6645B2C0" w:rsidR="000C1A79" w:rsidRPr="00D51B8E" w:rsidRDefault="000C1A79" w:rsidP="00D51B8E">
      <w:pPr>
        <w:pStyle w:val="ListParagraph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Moderate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Avg_SD</w:t>
      </w:r>
      <w:r w:rsidRPr="00D51B8E">
        <w:rPr>
          <w:rFonts w:asciiTheme="majorBidi" w:hAnsiTheme="majorBidi" w:cstheme="majorBidi"/>
          <w:sz w:val="24"/>
          <w:szCs w:val="24"/>
        </w:rPr>
        <w:t>(r = 0.161, p &lt; .001).</w:t>
      </w:r>
    </w:p>
    <w:p w14:paraId="315022CC" w14:textId="4D69B89F" w:rsidR="000C1A79" w:rsidRPr="00D51B8E" w:rsidRDefault="000C1A79" w:rsidP="00D51B8E">
      <w:pPr>
        <w:pStyle w:val="ListParagraph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Weak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Avg_CS</w:t>
      </w:r>
      <w:r w:rsidRPr="00D51B8E">
        <w:rPr>
          <w:rFonts w:asciiTheme="majorBidi" w:hAnsiTheme="majorBidi" w:cstheme="majorBidi"/>
          <w:sz w:val="24"/>
          <w:szCs w:val="24"/>
        </w:rPr>
        <w:t xml:space="preserve"> (r = 0.144, p &lt; .001).</w:t>
      </w:r>
    </w:p>
    <w:p w14:paraId="6A53A9B3" w14:textId="31B30F01" w:rsidR="000C1A79" w:rsidRPr="00D51B8E" w:rsidRDefault="000C1A79" w:rsidP="00D51B8E">
      <w:pPr>
        <w:pStyle w:val="ListParagraph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Strong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Avg_MC</w:t>
      </w:r>
      <w:r w:rsidRPr="00D51B8E">
        <w:rPr>
          <w:rFonts w:asciiTheme="majorBidi" w:hAnsiTheme="majorBidi" w:cstheme="majorBidi"/>
          <w:sz w:val="24"/>
          <w:szCs w:val="24"/>
        </w:rPr>
        <w:t xml:space="preserve"> (r = 0.723, p &lt; .001).</w:t>
      </w:r>
    </w:p>
    <w:p w14:paraId="4CDD21B3" w14:textId="77777777" w:rsidR="00D51B8E" w:rsidRDefault="00D51B8E" w:rsidP="002050EB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6A21DB5" w14:textId="14A65A26" w:rsidR="000C1A79" w:rsidRPr="00A66B4D" w:rsidRDefault="000C1A79" w:rsidP="002050E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66B4D">
        <w:rPr>
          <w:rFonts w:asciiTheme="majorBidi" w:hAnsiTheme="majorBidi" w:cstheme="majorBidi"/>
          <w:sz w:val="24"/>
          <w:szCs w:val="24"/>
        </w:rPr>
        <w:t>Overall, significant correlations are observed among all variables, with some correlations being stronger than others. These correlations provide insights into the relationships between the variables studied.</w:t>
      </w:r>
    </w:p>
    <w:p w14:paraId="56624D65" w14:textId="77777777" w:rsidR="00261143" w:rsidRPr="00A66B4D" w:rsidRDefault="00261143" w:rsidP="002050EB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A629BDA" w14:textId="77777777" w:rsidR="00D51B8E" w:rsidRDefault="00D51B8E" w:rsidP="002050EB">
      <w:pPr>
        <w:pStyle w:val="ListParagraph"/>
        <w:numPr>
          <w:ilvl w:val="1"/>
          <w:numId w:val="8"/>
        </w:numPr>
        <w:spacing w:line="240" w:lineRule="auto"/>
        <w:rPr>
          <w:rFonts w:asciiTheme="majorBidi" w:hAnsiTheme="majorBidi" w:cstheme="majorBidi"/>
          <w:b/>
          <w:bCs/>
        </w:rPr>
        <w:sectPr w:rsidR="00D51B8E" w:rsidSect="00171F53">
          <w:pgSz w:w="11906" w:h="16838" w:code="9"/>
          <w:pgMar w:top="1440" w:right="1440" w:bottom="630" w:left="1440" w:header="720" w:footer="720" w:gutter="0"/>
          <w:cols w:space="720"/>
          <w:docGrid w:linePitch="360"/>
        </w:sectPr>
      </w:pPr>
    </w:p>
    <w:p w14:paraId="085CCB3F" w14:textId="349E745D" w:rsidR="005B1FF9" w:rsidRPr="00A66B4D" w:rsidRDefault="005B1FF9" w:rsidP="00CA3592">
      <w:pPr>
        <w:pStyle w:val="ListParagraph"/>
        <w:numPr>
          <w:ilvl w:val="1"/>
          <w:numId w:val="8"/>
        </w:numPr>
        <w:tabs>
          <w:tab w:val="left" w:pos="450"/>
        </w:tabs>
        <w:spacing w:line="240" w:lineRule="auto"/>
        <w:ind w:left="90" w:firstLine="0"/>
        <w:rPr>
          <w:rFonts w:asciiTheme="majorBidi" w:hAnsiTheme="majorBidi" w:cstheme="majorBidi"/>
          <w:b/>
          <w:bCs/>
        </w:rPr>
      </w:pPr>
      <w:r w:rsidRPr="00A66B4D">
        <w:rPr>
          <w:rFonts w:asciiTheme="majorBidi" w:hAnsiTheme="majorBidi" w:cstheme="majorBidi"/>
          <w:b/>
          <w:bCs/>
        </w:rPr>
        <w:t>Comparison between the average scores B.ED. and DIP students from Fall 2020 to Fall 2023.</w:t>
      </w:r>
    </w:p>
    <w:p w14:paraId="44072F25" w14:textId="67050F6E" w:rsidR="005B1FF9" w:rsidRPr="00A66B4D" w:rsidRDefault="006876EA" w:rsidP="00CA3592">
      <w:pPr>
        <w:pStyle w:val="ListParagraph"/>
        <w:numPr>
          <w:ilvl w:val="2"/>
          <w:numId w:val="8"/>
        </w:numPr>
        <w:spacing w:line="240" w:lineRule="auto"/>
        <w:ind w:left="630"/>
        <w:rPr>
          <w:rFonts w:asciiTheme="majorBidi" w:hAnsiTheme="majorBidi" w:cstheme="majorBidi"/>
          <w:b/>
          <w:bCs/>
          <w:color w:val="1E7C7C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color w:val="1E7C7C"/>
          <w:sz w:val="24"/>
          <w:szCs w:val="24"/>
        </w:rPr>
        <w:t>B.ED. &amp; Dip evaluation average scores</w:t>
      </w:r>
    </w:p>
    <w:p w14:paraId="5B18838A" w14:textId="7DE589F0" w:rsidR="00261143" w:rsidRPr="006A0130" w:rsidRDefault="00261143" w:rsidP="00CA3592">
      <w:pPr>
        <w:pStyle w:val="NoSpacing"/>
        <w:rPr>
          <w:rFonts w:asciiTheme="majorBidi" w:hAnsiTheme="majorBidi" w:cstheme="majorBidi"/>
          <w:sz w:val="24"/>
          <w:szCs w:val="24"/>
        </w:rPr>
      </w:pPr>
      <w:bookmarkStart w:id="2" w:name="_Hlk162430870"/>
      <w:r w:rsidRPr="006A0130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instrText xml:space="preserve"> SEQ Table \* ARABIC </w:instrText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 w:rsidR="006A0130" w:rsidRPr="006A0130">
        <w:rPr>
          <w:rFonts w:asciiTheme="majorBidi" w:hAnsiTheme="majorBidi" w:cstheme="majorBidi"/>
          <w:b/>
          <w:bCs/>
          <w:noProof/>
          <w:sz w:val="24"/>
          <w:szCs w:val="24"/>
        </w:rPr>
        <w:t>3</w:t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r w:rsidRPr="006A0130">
        <w:rPr>
          <w:rFonts w:asciiTheme="majorBidi" w:hAnsiTheme="majorBidi" w:cstheme="majorBidi"/>
          <w:sz w:val="24"/>
          <w:szCs w:val="24"/>
        </w:rPr>
        <w:t>. B.ED. &amp; Dip evaluation average scores</w:t>
      </w: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416"/>
        <w:gridCol w:w="14"/>
        <w:gridCol w:w="883"/>
        <w:gridCol w:w="1478"/>
        <w:gridCol w:w="964"/>
        <w:gridCol w:w="956"/>
        <w:gridCol w:w="1016"/>
        <w:gridCol w:w="1536"/>
      </w:tblGrid>
      <w:tr w:rsidR="006876EA" w:rsidRPr="00A66B4D" w14:paraId="296A6B48" w14:textId="77777777" w:rsidTr="00CA3592">
        <w:trPr>
          <w:trHeight w:val="144"/>
          <w:jc w:val="center"/>
        </w:trPr>
        <w:tc>
          <w:tcPr>
            <w:tcW w:w="3133" w:type="dxa"/>
            <w:gridSpan w:val="3"/>
            <w:shd w:val="clear" w:color="auto" w:fill="E3F9F7"/>
          </w:tcPr>
          <w:bookmarkEnd w:id="2"/>
          <w:p w14:paraId="14438ABF" w14:textId="2CCF0B5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Evaluation  </w:t>
            </w:r>
          </w:p>
        </w:tc>
        <w:tc>
          <w:tcPr>
            <w:tcW w:w="883" w:type="dxa"/>
            <w:shd w:val="clear" w:color="auto" w:fill="E3F9F7"/>
            <w:vAlign w:val="center"/>
            <w:hideMark/>
          </w:tcPr>
          <w:p w14:paraId="7E2E7409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1478" w:type="dxa"/>
            <w:shd w:val="clear" w:color="auto" w:fill="E3F9F7"/>
            <w:noWrap/>
            <w:vAlign w:val="center"/>
            <w:hideMark/>
          </w:tcPr>
          <w:p w14:paraId="57267561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less than 80</w:t>
            </w:r>
          </w:p>
        </w:tc>
        <w:tc>
          <w:tcPr>
            <w:tcW w:w="964" w:type="dxa"/>
            <w:shd w:val="clear" w:color="auto" w:fill="E3F9F7"/>
            <w:noWrap/>
            <w:vAlign w:val="center"/>
            <w:hideMark/>
          </w:tcPr>
          <w:p w14:paraId="7971EAAB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80-84</w:t>
            </w:r>
          </w:p>
        </w:tc>
        <w:tc>
          <w:tcPr>
            <w:tcW w:w="956" w:type="dxa"/>
            <w:shd w:val="clear" w:color="auto" w:fill="E3F9F7"/>
            <w:noWrap/>
            <w:vAlign w:val="center"/>
            <w:hideMark/>
          </w:tcPr>
          <w:p w14:paraId="2244998F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85-89</w:t>
            </w:r>
          </w:p>
        </w:tc>
        <w:tc>
          <w:tcPr>
            <w:tcW w:w="1016" w:type="dxa"/>
            <w:shd w:val="clear" w:color="auto" w:fill="E3F9F7"/>
            <w:noWrap/>
            <w:vAlign w:val="center"/>
            <w:hideMark/>
          </w:tcPr>
          <w:p w14:paraId="3CC3CB1B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90-100</w:t>
            </w:r>
          </w:p>
        </w:tc>
        <w:tc>
          <w:tcPr>
            <w:tcW w:w="1536" w:type="dxa"/>
            <w:shd w:val="clear" w:color="auto" w:fill="E3F9F7"/>
            <w:noWrap/>
            <w:vAlign w:val="center"/>
            <w:hideMark/>
          </w:tcPr>
          <w:p w14:paraId="3E53A193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80 and more</w:t>
            </w:r>
          </w:p>
        </w:tc>
      </w:tr>
      <w:tr w:rsidR="006876EA" w:rsidRPr="00A66B4D" w14:paraId="7CA0A392" w14:textId="77777777" w:rsidTr="00CA3592">
        <w:trPr>
          <w:trHeight w:val="144"/>
          <w:jc w:val="center"/>
        </w:trPr>
        <w:tc>
          <w:tcPr>
            <w:tcW w:w="1703" w:type="dxa"/>
            <w:vMerge w:val="restart"/>
            <w:shd w:val="clear" w:color="auto" w:fill="E3F9F7"/>
          </w:tcPr>
          <w:p w14:paraId="6CE090E6" w14:textId="068FBC50" w:rsidR="006876EA" w:rsidRPr="00A66B4D" w:rsidRDefault="006876EA" w:rsidP="00CA359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By evaluator </w:t>
            </w:r>
          </w:p>
        </w:tc>
        <w:tc>
          <w:tcPr>
            <w:tcW w:w="1416" w:type="dxa"/>
            <w:shd w:val="clear" w:color="auto" w:fill="E3F9F7"/>
            <w:vAlign w:val="center"/>
            <w:hideMark/>
          </w:tcPr>
          <w:p w14:paraId="75F33406" w14:textId="68657F64" w:rsidR="006876EA" w:rsidRPr="00A66B4D" w:rsidRDefault="006876EA" w:rsidP="00CA359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</w:t>
            </w:r>
            <w:r w:rsidR="00CA3592">
              <w:rPr>
                <w:rFonts w:asciiTheme="majorBidi" w:eastAsia="Times New Roman" w:hAnsiTheme="majorBidi" w:cstheme="majorBidi"/>
                <w:sz w:val="20"/>
                <w:szCs w:val="20"/>
              </w:rPr>
              <w:t>S</w:t>
            </w: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up</w:t>
            </w:r>
          </w:p>
        </w:tc>
        <w:tc>
          <w:tcPr>
            <w:tcW w:w="897" w:type="dxa"/>
            <w:gridSpan w:val="2"/>
            <w:shd w:val="clear" w:color="000000" w:fill="FFFFFF"/>
            <w:noWrap/>
            <w:vAlign w:val="center"/>
          </w:tcPr>
          <w:p w14:paraId="0E1FCFA1" w14:textId="44977662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85.5</w:t>
            </w:r>
          </w:p>
        </w:tc>
        <w:tc>
          <w:tcPr>
            <w:tcW w:w="1478" w:type="dxa"/>
            <w:shd w:val="clear" w:color="000000" w:fill="FFFFFF"/>
            <w:noWrap/>
            <w:vAlign w:val="center"/>
            <w:hideMark/>
          </w:tcPr>
          <w:p w14:paraId="756D1A4B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3.9%</w:t>
            </w:r>
          </w:p>
        </w:tc>
        <w:tc>
          <w:tcPr>
            <w:tcW w:w="964" w:type="dxa"/>
            <w:shd w:val="clear" w:color="000000" w:fill="FFFFFF"/>
            <w:noWrap/>
            <w:vAlign w:val="center"/>
            <w:hideMark/>
          </w:tcPr>
          <w:p w14:paraId="7596A209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11.5%</w:t>
            </w:r>
          </w:p>
        </w:tc>
        <w:tc>
          <w:tcPr>
            <w:tcW w:w="956" w:type="dxa"/>
            <w:shd w:val="clear" w:color="000000" w:fill="FFFFFF"/>
            <w:noWrap/>
            <w:vAlign w:val="center"/>
            <w:hideMark/>
          </w:tcPr>
          <w:p w14:paraId="2ED3179A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23.2%</w:t>
            </w:r>
          </w:p>
        </w:tc>
        <w:tc>
          <w:tcPr>
            <w:tcW w:w="1016" w:type="dxa"/>
            <w:shd w:val="clear" w:color="000000" w:fill="FFFFFF"/>
            <w:noWrap/>
            <w:vAlign w:val="center"/>
            <w:hideMark/>
          </w:tcPr>
          <w:p w14:paraId="733D2ACF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61.5%</w:t>
            </w:r>
          </w:p>
        </w:tc>
        <w:tc>
          <w:tcPr>
            <w:tcW w:w="1536" w:type="dxa"/>
            <w:shd w:val="clear" w:color="000000" w:fill="FFFFFF"/>
            <w:noWrap/>
            <w:vAlign w:val="center"/>
            <w:hideMark/>
          </w:tcPr>
          <w:p w14:paraId="0CA04C6D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96.2%</w:t>
            </w:r>
          </w:p>
        </w:tc>
      </w:tr>
      <w:tr w:rsidR="006876EA" w:rsidRPr="00A66B4D" w14:paraId="1D2979EE" w14:textId="77777777" w:rsidTr="00CA3592">
        <w:trPr>
          <w:trHeight w:val="144"/>
          <w:jc w:val="center"/>
        </w:trPr>
        <w:tc>
          <w:tcPr>
            <w:tcW w:w="1703" w:type="dxa"/>
            <w:vMerge/>
            <w:shd w:val="clear" w:color="auto" w:fill="E3F9F7"/>
          </w:tcPr>
          <w:p w14:paraId="3D431431" w14:textId="77777777" w:rsidR="006876EA" w:rsidRPr="00A66B4D" w:rsidRDefault="006876EA" w:rsidP="00CA359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E3F9F7"/>
            <w:vAlign w:val="center"/>
            <w:hideMark/>
          </w:tcPr>
          <w:p w14:paraId="39B01E29" w14:textId="7CEC8DA1" w:rsidR="006876EA" w:rsidRPr="00A66B4D" w:rsidRDefault="006876EA" w:rsidP="00CA359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</w:t>
            </w:r>
            <w:r w:rsidR="00CA3592">
              <w:rPr>
                <w:rFonts w:asciiTheme="majorBidi" w:eastAsia="Times New Roman" w:hAnsiTheme="majorBidi" w:cstheme="majorBidi"/>
                <w:sz w:val="20"/>
                <w:szCs w:val="20"/>
              </w:rPr>
              <w:t>M</w:t>
            </w: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ent</w:t>
            </w:r>
          </w:p>
        </w:tc>
        <w:tc>
          <w:tcPr>
            <w:tcW w:w="897" w:type="dxa"/>
            <w:gridSpan w:val="2"/>
            <w:shd w:val="clear" w:color="000000" w:fill="FFFFFF"/>
            <w:noWrap/>
            <w:vAlign w:val="center"/>
          </w:tcPr>
          <w:p w14:paraId="3481EA21" w14:textId="01A55C6E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94.5</w:t>
            </w:r>
          </w:p>
        </w:tc>
        <w:tc>
          <w:tcPr>
            <w:tcW w:w="1478" w:type="dxa"/>
            <w:shd w:val="clear" w:color="000000" w:fill="FFFFFF"/>
            <w:noWrap/>
            <w:vAlign w:val="center"/>
            <w:hideMark/>
          </w:tcPr>
          <w:p w14:paraId="76FFC8A7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2.6%</w:t>
            </w:r>
          </w:p>
        </w:tc>
        <w:tc>
          <w:tcPr>
            <w:tcW w:w="964" w:type="dxa"/>
            <w:shd w:val="clear" w:color="000000" w:fill="FFFFFF"/>
            <w:noWrap/>
            <w:vAlign w:val="center"/>
            <w:hideMark/>
          </w:tcPr>
          <w:p w14:paraId="4DC1B89C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3.1%</w:t>
            </w:r>
          </w:p>
        </w:tc>
        <w:tc>
          <w:tcPr>
            <w:tcW w:w="956" w:type="dxa"/>
            <w:shd w:val="clear" w:color="000000" w:fill="FFFFFF"/>
            <w:noWrap/>
            <w:vAlign w:val="center"/>
            <w:hideMark/>
          </w:tcPr>
          <w:p w14:paraId="1BD421F3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7.4%</w:t>
            </w:r>
          </w:p>
        </w:tc>
        <w:tc>
          <w:tcPr>
            <w:tcW w:w="1016" w:type="dxa"/>
            <w:shd w:val="clear" w:color="000000" w:fill="FFFFFF"/>
            <w:noWrap/>
            <w:vAlign w:val="center"/>
            <w:hideMark/>
          </w:tcPr>
          <w:p w14:paraId="3427229F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86.8%</w:t>
            </w:r>
          </w:p>
        </w:tc>
        <w:tc>
          <w:tcPr>
            <w:tcW w:w="1536" w:type="dxa"/>
            <w:shd w:val="clear" w:color="000000" w:fill="FFFFFF"/>
            <w:noWrap/>
            <w:vAlign w:val="center"/>
            <w:hideMark/>
          </w:tcPr>
          <w:p w14:paraId="5C680234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97.3%</w:t>
            </w:r>
          </w:p>
        </w:tc>
      </w:tr>
      <w:tr w:rsidR="006876EA" w:rsidRPr="00A66B4D" w14:paraId="535AD002" w14:textId="77777777" w:rsidTr="00CA3592">
        <w:trPr>
          <w:trHeight w:val="144"/>
          <w:jc w:val="center"/>
        </w:trPr>
        <w:tc>
          <w:tcPr>
            <w:tcW w:w="1703" w:type="dxa"/>
            <w:vMerge w:val="restart"/>
            <w:shd w:val="clear" w:color="auto" w:fill="E3F9F7"/>
          </w:tcPr>
          <w:p w14:paraId="7D385A59" w14:textId="2B6068E5" w:rsidR="006876EA" w:rsidRPr="00A66B4D" w:rsidRDefault="006876EA" w:rsidP="00CA359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By </w:t>
            </w:r>
            <w:r w:rsidR="00261143"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assessment </w:t>
            </w: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tool</w:t>
            </w:r>
          </w:p>
        </w:tc>
        <w:tc>
          <w:tcPr>
            <w:tcW w:w="1416" w:type="dxa"/>
            <w:shd w:val="clear" w:color="auto" w:fill="E3F9F7"/>
            <w:vAlign w:val="center"/>
            <w:hideMark/>
          </w:tcPr>
          <w:p w14:paraId="5B376EA9" w14:textId="417B2959" w:rsidR="006876EA" w:rsidRPr="00A66B4D" w:rsidRDefault="006876EA" w:rsidP="00CA359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</w:t>
            </w:r>
            <w:r w:rsidR="00CA3592">
              <w:rPr>
                <w:rFonts w:asciiTheme="majorBidi" w:eastAsia="Times New Roman" w:hAnsiTheme="majorBidi" w:cstheme="majorBidi"/>
                <w:sz w:val="20"/>
                <w:szCs w:val="20"/>
              </w:rPr>
              <w:t>C</w:t>
            </w: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lass</w:t>
            </w:r>
          </w:p>
        </w:tc>
        <w:tc>
          <w:tcPr>
            <w:tcW w:w="897" w:type="dxa"/>
            <w:gridSpan w:val="2"/>
            <w:shd w:val="clear" w:color="000000" w:fill="FFFFFF"/>
            <w:noWrap/>
            <w:vAlign w:val="center"/>
          </w:tcPr>
          <w:p w14:paraId="789D2301" w14:textId="3FD79EBC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92.3</w:t>
            </w:r>
          </w:p>
        </w:tc>
        <w:tc>
          <w:tcPr>
            <w:tcW w:w="1478" w:type="dxa"/>
            <w:shd w:val="clear" w:color="000000" w:fill="FFFFFF"/>
            <w:noWrap/>
            <w:vAlign w:val="center"/>
            <w:hideMark/>
          </w:tcPr>
          <w:p w14:paraId="3F54E6DB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2.0%</w:t>
            </w:r>
          </w:p>
        </w:tc>
        <w:tc>
          <w:tcPr>
            <w:tcW w:w="964" w:type="dxa"/>
            <w:shd w:val="clear" w:color="000000" w:fill="FFFFFF"/>
            <w:noWrap/>
            <w:vAlign w:val="center"/>
            <w:hideMark/>
          </w:tcPr>
          <w:p w14:paraId="37294563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4.7%</w:t>
            </w:r>
          </w:p>
        </w:tc>
        <w:tc>
          <w:tcPr>
            <w:tcW w:w="956" w:type="dxa"/>
            <w:shd w:val="clear" w:color="000000" w:fill="FFFFFF"/>
            <w:noWrap/>
            <w:vAlign w:val="center"/>
            <w:hideMark/>
          </w:tcPr>
          <w:p w14:paraId="4557BB09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16.1%</w:t>
            </w:r>
          </w:p>
        </w:tc>
        <w:tc>
          <w:tcPr>
            <w:tcW w:w="1016" w:type="dxa"/>
            <w:shd w:val="clear" w:color="000000" w:fill="FFFFFF"/>
            <w:noWrap/>
            <w:vAlign w:val="center"/>
            <w:hideMark/>
          </w:tcPr>
          <w:p w14:paraId="51AF1A77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77.2%</w:t>
            </w:r>
          </w:p>
        </w:tc>
        <w:tc>
          <w:tcPr>
            <w:tcW w:w="1536" w:type="dxa"/>
            <w:shd w:val="clear" w:color="000000" w:fill="FFFFFF"/>
            <w:noWrap/>
            <w:vAlign w:val="center"/>
            <w:hideMark/>
          </w:tcPr>
          <w:p w14:paraId="45972B09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98.0%</w:t>
            </w:r>
          </w:p>
        </w:tc>
      </w:tr>
      <w:tr w:rsidR="006876EA" w:rsidRPr="00A66B4D" w14:paraId="1D90397A" w14:textId="77777777" w:rsidTr="00CA3592">
        <w:trPr>
          <w:trHeight w:val="144"/>
          <w:jc w:val="center"/>
        </w:trPr>
        <w:tc>
          <w:tcPr>
            <w:tcW w:w="1703" w:type="dxa"/>
            <w:vMerge/>
            <w:shd w:val="clear" w:color="auto" w:fill="E3F9F7"/>
          </w:tcPr>
          <w:p w14:paraId="6EC27A88" w14:textId="77777777" w:rsidR="006876EA" w:rsidRPr="00A66B4D" w:rsidRDefault="006876EA" w:rsidP="00CA359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E3F9F7"/>
            <w:vAlign w:val="center"/>
            <w:hideMark/>
          </w:tcPr>
          <w:p w14:paraId="5DEAD177" w14:textId="44A66B0B" w:rsidR="006876EA" w:rsidRPr="00A66B4D" w:rsidRDefault="006876EA" w:rsidP="00CA359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</w:t>
            </w:r>
            <w:r w:rsidR="00CA3592">
              <w:rPr>
                <w:rFonts w:asciiTheme="majorBidi" w:eastAsia="Times New Roman" w:hAnsiTheme="majorBidi" w:cstheme="majorBidi"/>
                <w:sz w:val="20"/>
                <w:szCs w:val="20"/>
              </w:rPr>
              <w:t>D</w:t>
            </w: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isp</w:t>
            </w:r>
          </w:p>
        </w:tc>
        <w:tc>
          <w:tcPr>
            <w:tcW w:w="897" w:type="dxa"/>
            <w:gridSpan w:val="2"/>
            <w:shd w:val="clear" w:color="000000" w:fill="FFFFFF"/>
            <w:noWrap/>
            <w:vAlign w:val="center"/>
          </w:tcPr>
          <w:p w14:paraId="14729BEC" w14:textId="4DF163AB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94.0</w:t>
            </w:r>
          </w:p>
        </w:tc>
        <w:tc>
          <w:tcPr>
            <w:tcW w:w="1478" w:type="dxa"/>
            <w:shd w:val="clear" w:color="000000" w:fill="FFFFFF"/>
            <w:noWrap/>
            <w:vAlign w:val="center"/>
            <w:hideMark/>
          </w:tcPr>
          <w:p w14:paraId="0BD47079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1.5%</w:t>
            </w:r>
          </w:p>
        </w:tc>
        <w:tc>
          <w:tcPr>
            <w:tcW w:w="964" w:type="dxa"/>
            <w:shd w:val="clear" w:color="000000" w:fill="FFFFFF"/>
            <w:noWrap/>
            <w:vAlign w:val="center"/>
            <w:hideMark/>
          </w:tcPr>
          <w:p w14:paraId="6FEB8D39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3.4%</w:t>
            </w:r>
          </w:p>
        </w:tc>
        <w:tc>
          <w:tcPr>
            <w:tcW w:w="956" w:type="dxa"/>
            <w:shd w:val="clear" w:color="000000" w:fill="FFFFFF"/>
            <w:noWrap/>
            <w:vAlign w:val="center"/>
            <w:hideMark/>
          </w:tcPr>
          <w:p w14:paraId="3A95B78C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12.4%</w:t>
            </w:r>
          </w:p>
        </w:tc>
        <w:tc>
          <w:tcPr>
            <w:tcW w:w="1016" w:type="dxa"/>
            <w:shd w:val="clear" w:color="000000" w:fill="FFFFFF"/>
            <w:noWrap/>
            <w:vAlign w:val="center"/>
            <w:hideMark/>
          </w:tcPr>
          <w:p w14:paraId="1CAF48CF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82.7%</w:t>
            </w:r>
          </w:p>
        </w:tc>
        <w:tc>
          <w:tcPr>
            <w:tcW w:w="1536" w:type="dxa"/>
            <w:shd w:val="clear" w:color="000000" w:fill="FFFFFF"/>
            <w:noWrap/>
            <w:vAlign w:val="center"/>
            <w:hideMark/>
          </w:tcPr>
          <w:p w14:paraId="0B88E39A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98.5%</w:t>
            </w:r>
          </w:p>
        </w:tc>
      </w:tr>
      <w:tr w:rsidR="00CA3592" w:rsidRPr="00A66B4D" w14:paraId="3388D5C6" w14:textId="77777777" w:rsidTr="00541845">
        <w:trPr>
          <w:trHeight w:val="144"/>
          <w:jc w:val="center"/>
        </w:trPr>
        <w:tc>
          <w:tcPr>
            <w:tcW w:w="3119" w:type="dxa"/>
            <w:gridSpan w:val="2"/>
            <w:shd w:val="clear" w:color="auto" w:fill="E3F9F7"/>
            <w:vAlign w:val="center"/>
          </w:tcPr>
          <w:p w14:paraId="3EF39C01" w14:textId="6D796A2C" w:rsidR="00CA3592" w:rsidRPr="00A66B4D" w:rsidRDefault="00CA3592" w:rsidP="00CA35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A3592">
              <w:rPr>
                <w:rFonts w:asciiTheme="majorBidi" w:eastAsia="Times New Roman" w:hAnsiTheme="majorBidi" w:cstheme="majorBidi"/>
                <w:sz w:val="20"/>
                <w:szCs w:val="20"/>
              </w:rPr>
              <w:t>Avg_overall</w:t>
            </w:r>
          </w:p>
        </w:tc>
        <w:tc>
          <w:tcPr>
            <w:tcW w:w="897" w:type="dxa"/>
            <w:gridSpan w:val="2"/>
            <w:shd w:val="clear" w:color="000000" w:fill="FFFFFF"/>
            <w:noWrap/>
            <w:vAlign w:val="center"/>
          </w:tcPr>
          <w:p w14:paraId="22B4AA7B" w14:textId="65EB1816" w:rsidR="00CA3592" w:rsidRPr="00CA3592" w:rsidRDefault="00CA3592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A3592">
              <w:rPr>
                <w:rFonts w:asciiTheme="majorBidi" w:eastAsia="Times New Roman" w:hAnsiTheme="majorBidi" w:cstheme="majorBidi"/>
                <w:sz w:val="20"/>
                <w:szCs w:val="20"/>
              </w:rPr>
              <w:t>93.8</w:t>
            </w:r>
          </w:p>
        </w:tc>
        <w:tc>
          <w:tcPr>
            <w:tcW w:w="1478" w:type="dxa"/>
            <w:shd w:val="clear" w:color="000000" w:fill="FFFFFF"/>
            <w:noWrap/>
            <w:vAlign w:val="center"/>
          </w:tcPr>
          <w:p w14:paraId="07FCFB8A" w14:textId="0707F8CF" w:rsidR="00CA3592" w:rsidRPr="00A66B4D" w:rsidRDefault="00CA3592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A3592">
              <w:rPr>
                <w:rFonts w:asciiTheme="majorBidi" w:eastAsia="Times New Roman" w:hAnsiTheme="majorBidi" w:cstheme="majorBidi"/>
                <w:sz w:val="20"/>
                <w:szCs w:val="20"/>
              </w:rPr>
              <w:t>1.7%</w:t>
            </w:r>
          </w:p>
        </w:tc>
        <w:tc>
          <w:tcPr>
            <w:tcW w:w="964" w:type="dxa"/>
            <w:shd w:val="clear" w:color="000000" w:fill="FFFFFF"/>
            <w:noWrap/>
            <w:vAlign w:val="center"/>
          </w:tcPr>
          <w:p w14:paraId="0F4AA238" w14:textId="57E0D77E" w:rsidR="00CA3592" w:rsidRPr="00A66B4D" w:rsidRDefault="00CA3592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A3592">
              <w:rPr>
                <w:rFonts w:asciiTheme="majorBidi" w:eastAsia="Times New Roman" w:hAnsiTheme="majorBidi" w:cstheme="majorBidi"/>
                <w:sz w:val="20"/>
                <w:szCs w:val="20"/>
              </w:rPr>
              <w:t>3.4%</w:t>
            </w:r>
          </w:p>
        </w:tc>
        <w:tc>
          <w:tcPr>
            <w:tcW w:w="956" w:type="dxa"/>
            <w:shd w:val="clear" w:color="000000" w:fill="FFFFFF"/>
            <w:noWrap/>
            <w:vAlign w:val="center"/>
          </w:tcPr>
          <w:p w14:paraId="3D3E03F4" w14:textId="67B7E2C0" w:rsidR="00CA3592" w:rsidRPr="00A66B4D" w:rsidRDefault="00CA3592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A3592">
              <w:rPr>
                <w:rFonts w:asciiTheme="majorBidi" w:eastAsia="Times New Roman" w:hAnsiTheme="majorBidi" w:cstheme="majorBidi"/>
                <w:sz w:val="20"/>
                <w:szCs w:val="20"/>
              </w:rPr>
              <w:t>13.2%</w:t>
            </w:r>
          </w:p>
        </w:tc>
        <w:tc>
          <w:tcPr>
            <w:tcW w:w="1016" w:type="dxa"/>
            <w:shd w:val="clear" w:color="000000" w:fill="FFFFFF"/>
            <w:noWrap/>
            <w:vAlign w:val="center"/>
          </w:tcPr>
          <w:p w14:paraId="0F2A77AB" w14:textId="1482C1C2" w:rsidR="00CA3592" w:rsidRPr="00A66B4D" w:rsidRDefault="00CA3592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A3592">
              <w:rPr>
                <w:rFonts w:asciiTheme="majorBidi" w:eastAsia="Times New Roman" w:hAnsiTheme="majorBidi" w:cstheme="majorBidi"/>
                <w:sz w:val="20"/>
                <w:szCs w:val="20"/>
              </w:rPr>
              <w:t>81.7%</w:t>
            </w:r>
          </w:p>
        </w:tc>
        <w:tc>
          <w:tcPr>
            <w:tcW w:w="1536" w:type="dxa"/>
            <w:shd w:val="clear" w:color="000000" w:fill="FFFFFF"/>
            <w:noWrap/>
            <w:vAlign w:val="center"/>
          </w:tcPr>
          <w:p w14:paraId="6B3D8E4B" w14:textId="774FF96E" w:rsidR="00CA3592" w:rsidRPr="00A66B4D" w:rsidRDefault="00CA3592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A3592">
              <w:rPr>
                <w:rFonts w:asciiTheme="majorBidi" w:eastAsia="Times New Roman" w:hAnsiTheme="majorBidi" w:cstheme="majorBidi"/>
                <w:sz w:val="20"/>
                <w:szCs w:val="20"/>
              </w:rPr>
              <w:t>98.3%</w:t>
            </w:r>
          </w:p>
        </w:tc>
      </w:tr>
    </w:tbl>
    <w:p w14:paraId="6EDDAE11" w14:textId="77777777" w:rsidR="005B1FF9" w:rsidRPr="00A66B4D" w:rsidRDefault="005B1FF9" w:rsidP="002050EB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1DC74853" w14:textId="41A2EA2A" w:rsidR="00261143" w:rsidRPr="00A66B4D" w:rsidRDefault="00AD4F17" w:rsidP="00CA3592">
      <w:pPr>
        <w:keepNext/>
        <w:spacing w:line="240" w:lineRule="auto"/>
        <w:jc w:val="center"/>
      </w:pPr>
      <w:r>
        <w:rPr>
          <w:noProof/>
        </w:rPr>
        <w:drawing>
          <wp:inline distT="0" distB="0" distL="0" distR="0" wp14:anchorId="21FE1F4E" wp14:editId="03E22CBA">
            <wp:extent cx="5307106" cy="2743200"/>
            <wp:effectExtent l="0" t="0" r="8255" b="0"/>
            <wp:docPr id="5963710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4A07058-E163-C1A2-A1F9-2D1915CE7F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D9BE1CB" w14:textId="4E285A02" w:rsidR="00ED5CE0" w:rsidRPr="00A66B4D" w:rsidRDefault="00261143" w:rsidP="00CA3592">
      <w:pPr>
        <w:pStyle w:val="Caption"/>
        <w:jc w:val="center"/>
        <w:rPr>
          <w:rFonts w:asciiTheme="majorBidi" w:hAnsiTheme="majorBidi" w:cstheme="majorBidi"/>
          <w:i w:val="0"/>
          <w:iCs w:val="0"/>
          <w:color w:val="auto"/>
          <w:sz w:val="36"/>
          <w:szCs w:val="36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B.ED. &amp; Dip evaluation average scores</w:t>
      </w:r>
    </w:p>
    <w:p w14:paraId="009D792E" w14:textId="6F1A4E51" w:rsidR="00CA3592" w:rsidRDefault="00AD4F17" w:rsidP="002050E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5F3B74E8" wp14:editId="49B03B5A">
            <wp:extent cx="5826760" cy="3209178"/>
            <wp:effectExtent l="0" t="0" r="2540" b="10795"/>
            <wp:docPr id="701671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FC99CE1-AD77-6FBD-D8AA-52FC29F0B0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0EAAECF" w14:textId="089F25A9" w:rsidR="00DF18CA" w:rsidRPr="00A66B4D" w:rsidRDefault="00261143" w:rsidP="00CA3592">
      <w:pPr>
        <w:pStyle w:val="Caption"/>
        <w:jc w:val="center"/>
        <w:rPr>
          <w:rFonts w:asciiTheme="majorBidi" w:hAnsiTheme="majorBidi" w:cstheme="majorBidi"/>
          <w:i w:val="0"/>
          <w:iCs w:val="0"/>
          <w:color w:val="auto"/>
          <w:sz w:val="36"/>
          <w:szCs w:val="36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B.ED. &amp; Dip evaluation average scores</w:t>
      </w:r>
    </w:p>
    <w:p w14:paraId="4BD75AC2" w14:textId="77777777" w:rsidR="00E47894" w:rsidRDefault="00E47894" w:rsidP="00274B71">
      <w:pPr>
        <w:pStyle w:val="ListParagraph"/>
        <w:numPr>
          <w:ilvl w:val="2"/>
          <w:numId w:val="8"/>
        </w:numPr>
        <w:spacing w:line="240" w:lineRule="auto"/>
        <w:ind w:left="-90"/>
        <w:rPr>
          <w:rFonts w:asciiTheme="majorBidi" w:hAnsiTheme="majorBidi" w:cstheme="majorBidi"/>
          <w:b/>
          <w:bCs/>
          <w:color w:val="1E7C7C"/>
          <w:sz w:val="24"/>
          <w:szCs w:val="24"/>
        </w:rPr>
        <w:sectPr w:rsidR="00E47894" w:rsidSect="00171F53">
          <w:headerReference w:type="default" r:id="rId12"/>
          <w:pgSz w:w="11906" w:h="16838" w:code="9"/>
          <w:pgMar w:top="1440" w:right="1440" w:bottom="630" w:left="1440" w:header="720" w:footer="720" w:gutter="0"/>
          <w:cols w:space="720"/>
          <w:docGrid w:linePitch="360"/>
        </w:sectPr>
      </w:pPr>
    </w:p>
    <w:p w14:paraId="6E3238DC" w14:textId="5721F268" w:rsidR="00B43EF5" w:rsidRPr="00A66B4D" w:rsidRDefault="00B91C3A" w:rsidP="00274B71">
      <w:pPr>
        <w:pStyle w:val="ListParagraph"/>
        <w:numPr>
          <w:ilvl w:val="2"/>
          <w:numId w:val="8"/>
        </w:numPr>
        <w:spacing w:line="240" w:lineRule="auto"/>
        <w:ind w:left="-90"/>
        <w:rPr>
          <w:rFonts w:asciiTheme="majorBidi" w:hAnsiTheme="majorBidi" w:cstheme="majorBidi"/>
          <w:b/>
          <w:bCs/>
          <w:color w:val="1E7C7C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color w:val="1E7C7C"/>
          <w:sz w:val="24"/>
          <w:szCs w:val="24"/>
        </w:rPr>
        <w:t>Comparison between the overall average scores of B.ED. and DIP students according to the academic year</w:t>
      </w:r>
    </w:p>
    <w:p w14:paraId="62B3CAB5" w14:textId="73D95B49" w:rsidR="00261143" w:rsidRPr="006A0130" w:rsidRDefault="00261143" w:rsidP="00274B71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instrText xml:space="preserve"> SEQ Table \* ARABIC </w:instrText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noProof/>
          <w:sz w:val="24"/>
          <w:szCs w:val="24"/>
        </w:rPr>
        <w:t>4</w:t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6A0130">
        <w:rPr>
          <w:rFonts w:asciiTheme="majorBidi" w:hAnsiTheme="majorBidi" w:cstheme="majorBidi"/>
          <w:sz w:val="24"/>
          <w:szCs w:val="24"/>
        </w:rPr>
        <w:t>B.ED. &amp; Dip Overall average scores by academic year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216"/>
        <w:gridCol w:w="1710"/>
        <w:gridCol w:w="732"/>
        <w:gridCol w:w="1248"/>
        <w:gridCol w:w="872"/>
        <w:gridCol w:w="872"/>
        <w:gridCol w:w="872"/>
        <w:gridCol w:w="1344"/>
      </w:tblGrid>
      <w:tr w:rsidR="00B43EF5" w:rsidRPr="00A66B4D" w14:paraId="4E99645C" w14:textId="77777777" w:rsidTr="00AD4F17">
        <w:trPr>
          <w:trHeight w:val="144"/>
          <w:jc w:val="center"/>
        </w:trPr>
        <w:tc>
          <w:tcPr>
            <w:tcW w:w="2425" w:type="dxa"/>
            <w:gridSpan w:val="2"/>
            <w:shd w:val="clear" w:color="auto" w:fill="E3F9F7"/>
          </w:tcPr>
          <w:p w14:paraId="37B672BF" w14:textId="6E3ABACB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Evaluation </w:t>
            </w:r>
          </w:p>
        </w:tc>
        <w:tc>
          <w:tcPr>
            <w:tcW w:w="1710" w:type="dxa"/>
            <w:shd w:val="clear" w:color="auto" w:fill="E3F9F7"/>
            <w:vAlign w:val="center"/>
            <w:hideMark/>
          </w:tcPr>
          <w:p w14:paraId="6D5CDC08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Academic Year</w:t>
            </w:r>
          </w:p>
        </w:tc>
        <w:tc>
          <w:tcPr>
            <w:tcW w:w="732" w:type="dxa"/>
            <w:shd w:val="clear" w:color="auto" w:fill="E3F9F7"/>
            <w:vAlign w:val="center"/>
            <w:hideMark/>
          </w:tcPr>
          <w:p w14:paraId="1E720629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1248" w:type="dxa"/>
            <w:shd w:val="clear" w:color="auto" w:fill="E3F9F7"/>
            <w:noWrap/>
            <w:vAlign w:val="center"/>
            <w:hideMark/>
          </w:tcPr>
          <w:p w14:paraId="17631210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less than 80</w:t>
            </w:r>
          </w:p>
        </w:tc>
        <w:tc>
          <w:tcPr>
            <w:tcW w:w="872" w:type="dxa"/>
            <w:shd w:val="clear" w:color="auto" w:fill="E3F9F7"/>
            <w:noWrap/>
            <w:vAlign w:val="center"/>
            <w:hideMark/>
          </w:tcPr>
          <w:p w14:paraId="4EB8A802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80-84</w:t>
            </w:r>
          </w:p>
        </w:tc>
        <w:tc>
          <w:tcPr>
            <w:tcW w:w="872" w:type="dxa"/>
            <w:shd w:val="clear" w:color="auto" w:fill="E3F9F7"/>
            <w:noWrap/>
            <w:vAlign w:val="center"/>
            <w:hideMark/>
          </w:tcPr>
          <w:p w14:paraId="1D123769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85-89</w:t>
            </w:r>
          </w:p>
        </w:tc>
        <w:tc>
          <w:tcPr>
            <w:tcW w:w="872" w:type="dxa"/>
            <w:shd w:val="clear" w:color="auto" w:fill="E3F9F7"/>
            <w:noWrap/>
            <w:vAlign w:val="center"/>
            <w:hideMark/>
          </w:tcPr>
          <w:p w14:paraId="5EE47316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90-100</w:t>
            </w:r>
          </w:p>
        </w:tc>
        <w:tc>
          <w:tcPr>
            <w:tcW w:w="1344" w:type="dxa"/>
            <w:shd w:val="clear" w:color="auto" w:fill="E3F9F7"/>
            <w:noWrap/>
            <w:vAlign w:val="center"/>
            <w:hideMark/>
          </w:tcPr>
          <w:p w14:paraId="7D1FF8D1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80 and more</w:t>
            </w:r>
          </w:p>
        </w:tc>
      </w:tr>
      <w:tr w:rsidR="00B43EF5" w:rsidRPr="00A66B4D" w14:paraId="3266A818" w14:textId="77777777" w:rsidTr="00AD4F17">
        <w:trPr>
          <w:trHeight w:val="144"/>
          <w:jc w:val="center"/>
        </w:trPr>
        <w:tc>
          <w:tcPr>
            <w:tcW w:w="1209" w:type="dxa"/>
            <w:vMerge w:val="restart"/>
            <w:shd w:val="clear" w:color="auto" w:fill="E3F9F7"/>
          </w:tcPr>
          <w:p w14:paraId="78EA4B1B" w14:textId="4FBFDD0E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By evaluator</w:t>
            </w:r>
          </w:p>
        </w:tc>
        <w:tc>
          <w:tcPr>
            <w:tcW w:w="1216" w:type="dxa"/>
            <w:vMerge w:val="restart"/>
            <w:shd w:val="clear" w:color="auto" w:fill="E3F9F7"/>
            <w:noWrap/>
            <w:hideMark/>
          </w:tcPr>
          <w:p w14:paraId="4FCA824D" w14:textId="58BD802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Avg_Sup</w:t>
            </w: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26F5B497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2020-2021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3B1DDEEB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88.25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03FDC3F4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2.6%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9530E4E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8.5%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25895AF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22.4%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B734220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66.5%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6FBCA083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97.4%</w:t>
            </w:r>
          </w:p>
        </w:tc>
      </w:tr>
      <w:tr w:rsidR="00B43EF5" w:rsidRPr="00A66B4D" w14:paraId="20D585BC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5443DBE4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274B66C7" w14:textId="4F503D13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12B2B3C4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2021-2022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6CA72704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88.5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6390A2DC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2.7%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EC4CD08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8.0%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1EFA7018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21.8%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8AB0770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67.6%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24490870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97.4%</w:t>
            </w:r>
          </w:p>
        </w:tc>
      </w:tr>
      <w:tr w:rsidR="00B43EF5" w:rsidRPr="00A66B4D" w14:paraId="7BAA29D0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1DA62ED6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3A7836FE" w14:textId="4A579970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30E282DE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2022-2023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7CC35B42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6D90E04B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7.0%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9F99E0C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13.6%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831157E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23.9%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E124229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55.5%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1D81125D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93.0%</w:t>
            </w:r>
          </w:p>
        </w:tc>
      </w:tr>
      <w:tr w:rsidR="00B43EF5" w:rsidRPr="00A66B4D" w14:paraId="78B87885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6D25D58D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4A12FAF6" w14:textId="0B5F96B8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55328682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Fall 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0E5F0C96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6F72846C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174F0A57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26.1%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E4C5CAF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27.8%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28C7E70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46.1%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42DB78DC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100.0%</w:t>
            </w:r>
          </w:p>
        </w:tc>
      </w:tr>
      <w:tr w:rsidR="00B43EF5" w:rsidRPr="00A66B4D" w14:paraId="4ACAC778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10DD5E1D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E3F9F7"/>
            <w:noWrap/>
            <w:hideMark/>
          </w:tcPr>
          <w:p w14:paraId="57F47609" w14:textId="5F7E71B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Avg_ment </w:t>
            </w: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58610A84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2020-2021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1DDD3C3A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95.5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4B5C417B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3.7%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D48DF4E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0.9%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FAB8215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4.8%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1AA5C29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90.6%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0F9E6664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96.3%</w:t>
            </w:r>
          </w:p>
        </w:tc>
      </w:tr>
      <w:tr w:rsidR="00B43EF5" w:rsidRPr="00A66B4D" w14:paraId="54F555BC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45E81283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605328D3" w14:textId="17702FD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71520582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2021-2022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72AA4AC7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94.25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0A03AC8E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2.7%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9FF8B97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4.0%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B9B0F0C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7.1%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69D2E7B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86.3%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470CE68C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97.4%</w:t>
            </w:r>
          </w:p>
        </w:tc>
      </w:tr>
      <w:tr w:rsidR="00B43EF5" w:rsidRPr="00A66B4D" w14:paraId="3FF19FD5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6F4477C7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62E6F512" w14:textId="731B0966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5154A355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2022-2023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370ACE05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94.25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348E5D00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2.0%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49291E8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3.5%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15F44102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10.1%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66EA764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84.4%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6E1893F9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98.0%</w:t>
            </w:r>
          </w:p>
        </w:tc>
      </w:tr>
      <w:tr w:rsidR="00B43EF5" w:rsidRPr="00A66B4D" w14:paraId="40D59104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026BC172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338D8945" w14:textId="30B3F286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57D7DC34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Fall 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0F27A351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94.5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7EB10787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1.7%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87AD395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5.2%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B13D99D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6.1%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39037BF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87.0%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5EB780D0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98.3%</w:t>
            </w:r>
          </w:p>
        </w:tc>
      </w:tr>
      <w:tr w:rsidR="00B43EF5" w:rsidRPr="00A66B4D" w14:paraId="49C86A17" w14:textId="77777777" w:rsidTr="00AD4F17">
        <w:trPr>
          <w:trHeight w:val="144"/>
          <w:jc w:val="center"/>
        </w:trPr>
        <w:tc>
          <w:tcPr>
            <w:tcW w:w="1209" w:type="dxa"/>
            <w:vMerge w:val="restart"/>
            <w:shd w:val="clear" w:color="auto" w:fill="E3F9F7"/>
          </w:tcPr>
          <w:p w14:paraId="0561D4BA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By assessment tool</w:t>
            </w:r>
          </w:p>
          <w:p w14:paraId="152AA2E3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63325C05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1E010EE0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52DF57FA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E3F9F7"/>
            <w:noWrap/>
            <w:hideMark/>
          </w:tcPr>
          <w:p w14:paraId="5C291E0B" w14:textId="7AE8DFD1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Avg_class</w:t>
            </w: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307272CD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2020-2021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31AADE0B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03150EFC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2.3%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9EC9BDB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2.3%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524173F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12.8%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49CB1F1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82.7%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7A632D29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97.8%</w:t>
            </w:r>
          </w:p>
        </w:tc>
      </w:tr>
      <w:tr w:rsidR="00B43EF5" w:rsidRPr="00A66B4D" w14:paraId="45044FBB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538CF0ED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289AD949" w14:textId="5D3EF6BF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578E92B2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2021-2022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139E93F4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92.75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459EB096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1.8%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3E94620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4.9%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7343F72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14.2%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A72E224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79.2%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745A3DDD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98.3%</w:t>
            </w:r>
          </w:p>
        </w:tc>
      </w:tr>
      <w:tr w:rsidR="00B43EF5" w:rsidRPr="00A66B4D" w14:paraId="74E18701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60ED3BE9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517389EE" w14:textId="61039162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587F56DC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2022-2023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2834293D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741ED18A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2.6%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D5986CE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5.9%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E95676C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20.4%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4AD8B3A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71.1%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20C3069D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97.4%</w:t>
            </w:r>
          </w:p>
        </w:tc>
      </w:tr>
      <w:tr w:rsidR="00B43EF5" w:rsidRPr="00A66B4D" w14:paraId="6E9EE70E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56A8EA9D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0B0526A1" w14:textId="08203549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5FA7AC4D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Fall 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3E8A008E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92.75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4F4427B8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4B49969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6.1%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1F6E0346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16.5%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A805BC3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77.4%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094D1EAF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100.0%</w:t>
            </w:r>
          </w:p>
        </w:tc>
      </w:tr>
      <w:tr w:rsidR="00B43EF5" w:rsidRPr="00A66B4D" w14:paraId="709809E1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3562A1E4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E3F9F7"/>
            <w:noWrap/>
            <w:hideMark/>
          </w:tcPr>
          <w:p w14:paraId="6112E8DD" w14:textId="293D729C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Avg_disp</w:t>
            </w: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2D7C4BF7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2020-2021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147B08DE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94.75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4F0FE0B9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1.7%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F2CFC43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3.4%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BD6751F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8.8%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1D581DDA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86.1%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587DE3C6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98.3%</w:t>
            </w:r>
          </w:p>
        </w:tc>
      </w:tr>
      <w:tr w:rsidR="00B43EF5" w:rsidRPr="00A66B4D" w14:paraId="01F12CFE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4CD8F48E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13BFEC9C" w14:textId="23E96BCA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44E4D77E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2021-2022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1A2BC6CE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94.75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1C7691FF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1.3%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BCBB038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2.0%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033F9E3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13.5%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5062D05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83.2%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58F9CB18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98.7%</w:t>
            </w:r>
          </w:p>
        </w:tc>
      </w:tr>
      <w:tr w:rsidR="00B43EF5" w:rsidRPr="00A66B4D" w14:paraId="1904ABBC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17EFE0BC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1C57B483" w14:textId="3A2AD310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6BB4CDD2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2022-2023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1248E608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92.75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11AD7463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1.5%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656A546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4.4%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50F47D3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15.6%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6431184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78.5%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4603C0B5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98.5%</w:t>
            </w:r>
          </w:p>
        </w:tc>
      </w:tr>
      <w:tr w:rsidR="00B43EF5" w:rsidRPr="00A66B4D" w14:paraId="4D506FF1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105843A3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633D05D0" w14:textId="688D508E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3714F772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Fall 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3A65A60F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68A05886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0.9%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A710D08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5.2%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E0DCB85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7.0%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245581A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87.0%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7951AC6B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99.2%</w:t>
            </w:r>
          </w:p>
        </w:tc>
      </w:tr>
      <w:tr w:rsidR="00AD4F17" w:rsidRPr="00C15F1E" w14:paraId="299D9D23" w14:textId="77777777" w:rsidTr="00AD4F17">
        <w:trPr>
          <w:trHeight w:val="144"/>
          <w:jc w:val="center"/>
        </w:trPr>
        <w:tc>
          <w:tcPr>
            <w:tcW w:w="2425" w:type="dxa"/>
            <w:gridSpan w:val="2"/>
            <w:vMerge w:val="restart"/>
            <w:shd w:val="clear" w:color="auto" w:fill="E3F9F7"/>
            <w:vAlign w:val="center"/>
          </w:tcPr>
          <w:p w14:paraId="228C16A8" w14:textId="01BD816B" w:rsidR="00AD4F17" w:rsidRPr="00A66B4D" w:rsidRDefault="00AD4F17" w:rsidP="00AD4F1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Avg_overall</w:t>
            </w:r>
          </w:p>
        </w:tc>
        <w:tc>
          <w:tcPr>
            <w:tcW w:w="1710" w:type="dxa"/>
            <w:shd w:val="clear" w:color="auto" w:fill="E3F9F7"/>
            <w:noWrap/>
          </w:tcPr>
          <w:p w14:paraId="734DEB04" w14:textId="5591687B" w:rsidR="00AD4F17" w:rsidRPr="00A66B4D" w:rsidRDefault="00AD4F17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2020-2021</w:t>
            </w:r>
          </w:p>
        </w:tc>
        <w:tc>
          <w:tcPr>
            <w:tcW w:w="732" w:type="dxa"/>
            <w:shd w:val="clear" w:color="000000" w:fill="FFFFFF"/>
            <w:noWrap/>
            <w:vAlign w:val="center"/>
          </w:tcPr>
          <w:p w14:paraId="0F3DFD4E" w14:textId="466217B7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95.25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82B4EC2" w14:textId="3C34A9F0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2.0%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07955E0" w14:textId="4B682997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2.3%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9E02D59" w14:textId="761051AE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8.8%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483860EF" w14:textId="6B1A7984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86.9%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35EB941B" w14:textId="71B4C026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98.0%</w:t>
            </w:r>
          </w:p>
        </w:tc>
      </w:tr>
      <w:tr w:rsidR="00AD4F17" w:rsidRPr="00C15F1E" w14:paraId="2F256C6B" w14:textId="77777777" w:rsidTr="00712EBF">
        <w:trPr>
          <w:trHeight w:val="144"/>
          <w:jc w:val="center"/>
        </w:trPr>
        <w:tc>
          <w:tcPr>
            <w:tcW w:w="2425" w:type="dxa"/>
            <w:gridSpan w:val="2"/>
            <w:vMerge/>
            <w:shd w:val="clear" w:color="auto" w:fill="E3F9F7"/>
          </w:tcPr>
          <w:p w14:paraId="646FCE8F" w14:textId="0D779559" w:rsidR="00AD4F17" w:rsidRPr="00A66B4D" w:rsidRDefault="00AD4F17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</w:tcPr>
          <w:p w14:paraId="30543D69" w14:textId="7CA9FF40" w:rsidR="00AD4F17" w:rsidRPr="00A66B4D" w:rsidRDefault="00AD4F17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2021-2022</w:t>
            </w:r>
          </w:p>
        </w:tc>
        <w:tc>
          <w:tcPr>
            <w:tcW w:w="732" w:type="dxa"/>
            <w:shd w:val="clear" w:color="000000" w:fill="FFFFFF"/>
            <w:noWrap/>
            <w:vAlign w:val="center"/>
          </w:tcPr>
          <w:p w14:paraId="2AC4A97B" w14:textId="20B23536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5A6A056" w14:textId="6FB00EF0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1.8%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7461D61C" w14:textId="503A017A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2.9%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685FEC53" w14:textId="5C577B90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12.8%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42FA2B9B" w14:textId="232C1FC7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82.5%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1267B207" w14:textId="6ECBCE50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98.2%</w:t>
            </w:r>
          </w:p>
        </w:tc>
      </w:tr>
      <w:tr w:rsidR="00AD4F17" w:rsidRPr="00C15F1E" w14:paraId="34F1D3FC" w14:textId="77777777" w:rsidTr="00712EBF">
        <w:trPr>
          <w:trHeight w:val="144"/>
          <w:jc w:val="center"/>
        </w:trPr>
        <w:tc>
          <w:tcPr>
            <w:tcW w:w="2425" w:type="dxa"/>
            <w:gridSpan w:val="2"/>
            <w:vMerge/>
            <w:shd w:val="clear" w:color="auto" w:fill="E3F9F7"/>
          </w:tcPr>
          <w:p w14:paraId="7F93C91D" w14:textId="778D2438" w:rsidR="00AD4F17" w:rsidRPr="00A66B4D" w:rsidRDefault="00AD4F17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</w:tcPr>
          <w:p w14:paraId="639757D1" w14:textId="1BB6B5AC" w:rsidR="00AD4F17" w:rsidRPr="00A66B4D" w:rsidRDefault="00AD4F17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2022-2023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</w:tcPr>
          <w:p w14:paraId="4010D78D" w14:textId="4B643C75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92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612A01E7" w14:textId="5F703E73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1.8%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2397F846" w14:textId="7018BBD5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4.6%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81C6ADA" w14:textId="7FEAD675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17.1%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53BE35F" w14:textId="6F323EE9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76.5%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358E7380" w14:textId="75A46CF3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98.2%</w:t>
            </w:r>
          </w:p>
        </w:tc>
      </w:tr>
      <w:tr w:rsidR="00AD4F17" w:rsidRPr="00C15F1E" w14:paraId="70214A3E" w14:textId="77777777" w:rsidTr="00712EBF">
        <w:trPr>
          <w:trHeight w:val="144"/>
          <w:jc w:val="center"/>
        </w:trPr>
        <w:tc>
          <w:tcPr>
            <w:tcW w:w="2425" w:type="dxa"/>
            <w:gridSpan w:val="2"/>
            <w:vMerge/>
            <w:shd w:val="clear" w:color="auto" w:fill="E3F9F7"/>
          </w:tcPr>
          <w:p w14:paraId="42872FD8" w14:textId="1395E2B2" w:rsidR="00AD4F17" w:rsidRPr="00A66B4D" w:rsidRDefault="00AD4F17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</w:tcPr>
          <w:p w14:paraId="574355DF" w14:textId="3FF48D4E" w:rsidR="00AD4F17" w:rsidRPr="00A66B4D" w:rsidRDefault="00AD4F17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Fall 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</w:tcPr>
          <w:p w14:paraId="4D423523" w14:textId="23DDB9E3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94.75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FFD537B" w14:textId="0C30F70F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347898BC" w14:textId="4D82B9C3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4.3%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188324D" w14:textId="2B1D5A56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12.2%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30FE6AD2" w14:textId="201F6FAF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83.5%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2B54D2A2" w14:textId="710C4943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100.0%</w:t>
            </w:r>
          </w:p>
        </w:tc>
      </w:tr>
    </w:tbl>
    <w:p w14:paraId="76E9D45A" w14:textId="77777777" w:rsidR="00C15F1E" w:rsidRDefault="00C15F1E" w:rsidP="00C15F1E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p w14:paraId="0E855B8B" w14:textId="77777777" w:rsidR="00AD4F17" w:rsidRDefault="00AD4F17" w:rsidP="00AD4F17">
      <w:pPr>
        <w:rPr>
          <w:rFonts w:asciiTheme="majorBidi" w:eastAsia="Times New Roman" w:hAnsiTheme="majorBidi" w:cstheme="majorBidi"/>
          <w:sz w:val="20"/>
          <w:szCs w:val="20"/>
        </w:rPr>
      </w:pPr>
    </w:p>
    <w:p w14:paraId="2F7BC992" w14:textId="40B86329" w:rsidR="00AD4F17" w:rsidRDefault="00AD4F17" w:rsidP="008B2443">
      <w:pPr>
        <w:ind w:hanging="540"/>
        <w:rPr>
          <w:rFonts w:asciiTheme="majorBidi" w:eastAsia="Times New Roman" w:hAnsiTheme="majorBidi" w:cstheme="majorBidi"/>
          <w:sz w:val="20"/>
          <w:szCs w:val="20"/>
        </w:rPr>
      </w:pPr>
      <w:r>
        <w:rPr>
          <w:noProof/>
        </w:rPr>
        <w:drawing>
          <wp:inline distT="0" distB="0" distL="0" distR="0" wp14:anchorId="7CC0F19C" wp14:editId="15DC1A54">
            <wp:extent cx="6364941" cy="3406140"/>
            <wp:effectExtent l="0" t="0" r="17145" b="3810"/>
            <wp:docPr id="11436684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FB974D2-42D4-E6CD-3C63-08C8D91455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003D7A9" w14:textId="77777777" w:rsidR="00AD4F17" w:rsidRDefault="00AD4F17" w:rsidP="00AD4F17">
      <w:pPr>
        <w:rPr>
          <w:rFonts w:asciiTheme="majorBidi" w:eastAsia="Times New Roman" w:hAnsiTheme="majorBidi" w:cstheme="majorBidi"/>
          <w:sz w:val="20"/>
          <w:szCs w:val="20"/>
        </w:rPr>
      </w:pPr>
    </w:p>
    <w:p w14:paraId="35553D80" w14:textId="32BF226B" w:rsidR="008B2443" w:rsidRDefault="008B2443" w:rsidP="008B2443">
      <w:pPr>
        <w:pStyle w:val="Caption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4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B.ED. &amp; Dip Overall Average scores by academic year</w:t>
      </w:r>
    </w:p>
    <w:p w14:paraId="04702FFC" w14:textId="77777777" w:rsidR="008B2443" w:rsidRDefault="008B2443" w:rsidP="008B2443"/>
    <w:p w14:paraId="5EED88BF" w14:textId="77777777" w:rsidR="008B2443" w:rsidRDefault="008B2443" w:rsidP="008B2443">
      <w:pPr>
        <w:sectPr w:rsidR="008B2443" w:rsidSect="00171F53">
          <w:headerReference w:type="default" r:id="rId14"/>
          <w:pgSz w:w="11906" w:h="16838" w:code="9"/>
          <w:pgMar w:top="1440" w:right="1440" w:bottom="630" w:left="1440" w:header="720" w:footer="720" w:gutter="0"/>
          <w:cols w:space="720"/>
          <w:docGrid w:linePitch="360"/>
        </w:sectPr>
      </w:pPr>
    </w:p>
    <w:p w14:paraId="7A534F84" w14:textId="2367C0EF" w:rsidR="008B2443" w:rsidRDefault="008B2443" w:rsidP="008B2443">
      <w:pPr>
        <w:pStyle w:val="Caption"/>
        <w:tabs>
          <w:tab w:val="left" w:pos="14760"/>
        </w:tabs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5E615EAC" wp14:editId="7D638C03">
            <wp:extent cx="9323070" cy="4984115"/>
            <wp:effectExtent l="0" t="0" r="11430" b="6985"/>
            <wp:docPr id="19254781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93D82C7-C3DA-3649-0BCA-15464B5D0E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158E50C" w14:textId="19AF861B" w:rsidR="00C15F1E" w:rsidRDefault="008B2443" w:rsidP="008B2443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5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. 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Comparison between academic years according to Overall average scores categories</w:t>
      </w:r>
    </w:p>
    <w:p w14:paraId="468015DB" w14:textId="77777777" w:rsidR="00C15F1E" w:rsidRDefault="00C15F1E" w:rsidP="00C15F1E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38B0AEDC" w14:textId="77777777" w:rsidR="008B2443" w:rsidRDefault="008B2443" w:rsidP="00723003">
      <w:pPr>
        <w:pStyle w:val="ListParagraph"/>
        <w:numPr>
          <w:ilvl w:val="2"/>
          <w:numId w:val="8"/>
        </w:numPr>
        <w:tabs>
          <w:tab w:val="left" w:pos="360"/>
        </w:tabs>
        <w:spacing w:line="240" w:lineRule="auto"/>
        <w:ind w:left="270"/>
        <w:rPr>
          <w:rFonts w:asciiTheme="majorBidi" w:hAnsiTheme="majorBidi" w:cstheme="majorBidi"/>
          <w:b/>
          <w:bCs/>
          <w:color w:val="1E7C7C"/>
          <w:sz w:val="24"/>
          <w:szCs w:val="24"/>
        </w:rPr>
        <w:sectPr w:rsidR="008B2443" w:rsidSect="00171F53">
          <w:headerReference w:type="default" r:id="rId16"/>
          <w:pgSz w:w="16838" w:h="11906" w:orient="landscape" w:code="9"/>
          <w:pgMar w:top="1440" w:right="1440" w:bottom="1440" w:left="630" w:header="720" w:footer="720" w:gutter="0"/>
          <w:cols w:space="720"/>
          <w:docGrid w:linePitch="360"/>
        </w:sectPr>
      </w:pPr>
    </w:p>
    <w:p w14:paraId="5205D4AB" w14:textId="01627C53" w:rsidR="004604CF" w:rsidRPr="00A66B4D" w:rsidRDefault="004604CF" w:rsidP="00723003">
      <w:pPr>
        <w:pStyle w:val="ListParagraph"/>
        <w:numPr>
          <w:ilvl w:val="2"/>
          <w:numId w:val="8"/>
        </w:numPr>
        <w:tabs>
          <w:tab w:val="left" w:pos="360"/>
        </w:tabs>
        <w:spacing w:line="240" w:lineRule="auto"/>
        <w:ind w:left="270"/>
        <w:rPr>
          <w:rFonts w:asciiTheme="majorBidi" w:hAnsiTheme="majorBidi" w:cstheme="majorBidi"/>
          <w:b/>
          <w:bCs/>
          <w:color w:val="1E7C7C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color w:val="1E7C7C"/>
          <w:sz w:val="24"/>
          <w:szCs w:val="24"/>
        </w:rPr>
        <w:t xml:space="preserve">Comparison between the overall average scores of B.ED. and DIP students according to Concentration. </w:t>
      </w:r>
    </w:p>
    <w:p w14:paraId="148A65DD" w14:textId="5477CC2F" w:rsidR="00E15910" w:rsidRDefault="00E15910" w:rsidP="002050EB">
      <w:pPr>
        <w:pStyle w:val="Caption"/>
        <w:keepNext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5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B.ED. &amp; Dip Overall average scores </w:t>
      </w:r>
      <w:bookmarkStart w:id="3" w:name="_Hlk162433052"/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by Major</w:t>
      </w:r>
      <w:bookmarkEnd w:id="3"/>
    </w:p>
    <w:tbl>
      <w:tblPr>
        <w:tblW w:w="10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1250"/>
        <w:gridCol w:w="837"/>
        <w:gridCol w:w="718"/>
        <w:gridCol w:w="1306"/>
        <w:gridCol w:w="903"/>
        <w:gridCol w:w="903"/>
        <w:gridCol w:w="903"/>
        <w:gridCol w:w="1383"/>
      </w:tblGrid>
      <w:tr w:rsidR="000D207A" w:rsidRPr="00AC713E" w14:paraId="12FF8CBF" w14:textId="77777777" w:rsidTr="000D207A">
        <w:trPr>
          <w:trHeight w:val="144"/>
          <w:jc w:val="center"/>
        </w:trPr>
        <w:tc>
          <w:tcPr>
            <w:tcW w:w="3935" w:type="dxa"/>
            <w:gridSpan w:val="2"/>
            <w:shd w:val="clear" w:color="auto" w:fill="E8FEFB"/>
            <w:noWrap/>
            <w:vAlign w:val="bottom"/>
            <w:hideMark/>
          </w:tcPr>
          <w:p w14:paraId="0E06E401" w14:textId="77777777" w:rsidR="000D207A" w:rsidRPr="00AC713E" w:rsidRDefault="000D207A" w:rsidP="00C00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D207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E</w:t>
            </w:r>
            <w:r w:rsidRPr="00AC713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valuation</w:t>
            </w:r>
            <w:r w:rsidRPr="000D207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AC713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E8FEFB"/>
            <w:vAlign w:val="bottom"/>
            <w:hideMark/>
          </w:tcPr>
          <w:p w14:paraId="3965BFAC" w14:textId="77777777" w:rsidR="000D207A" w:rsidRPr="00AC713E" w:rsidRDefault="000D207A" w:rsidP="00C005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Major </w:t>
            </w:r>
          </w:p>
        </w:tc>
        <w:tc>
          <w:tcPr>
            <w:tcW w:w="705" w:type="dxa"/>
            <w:shd w:val="clear" w:color="auto" w:fill="E8FEFB"/>
            <w:vAlign w:val="center"/>
            <w:hideMark/>
          </w:tcPr>
          <w:p w14:paraId="0F770400" w14:textId="77777777" w:rsidR="000D207A" w:rsidRPr="00AC713E" w:rsidRDefault="000D207A" w:rsidP="00C00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1306" w:type="dxa"/>
            <w:shd w:val="clear" w:color="auto" w:fill="E8FEFB"/>
            <w:noWrap/>
            <w:vAlign w:val="center"/>
            <w:hideMark/>
          </w:tcPr>
          <w:p w14:paraId="63E137A9" w14:textId="77777777" w:rsidR="000D207A" w:rsidRPr="00AC713E" w:rsidRDefault="000D207A" w:rsidP="00C00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less than 80</w:t>
            </w:r>
          </w:p>
        </w:tc>
        <w:tc>
          <w:tcPr>
            <w:tcW w:w="903" w:type="dxa"/>
            <w:shd w:val="clear" w:color="auto" w:fill="E8FEFB"/>
            <w:noWrap/>
            <w:vAlign w:val="center"/>
            <w:hideMark/>
          </w:tcPr>
          <w:p w14:paraId="5221290F" w14:textId="77777777" w:rsidR="000D207A" w:rsidRPr="00AC713E" w:rsidRDefault="000D207A" w:rsidP="00C00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80-84</w:t>
            </w:r>
          </w:p>
        </w:tc>
        <w:tc>
          <w:tcPr>
            <w:tcW w:w="903" w:type="dxa"/>
            <w:shd w:val="clear" w:color="auto" w:fill="E8FEFB"/>
            <w:noWrap/>
            <w:vAlign w:val="center"/>
            <w:hideMark/>
          </w:tcPr>
          <w:p w14:paraId="5D30F60B" w14:textId="77777777" w:rsidR="000D207A" w:rsidRPr="00AC713E" w:rsidRDefault="000D207A" w:rsidP="00C00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85-89</w:t>
            </w:r>
          </w:p>
        </w:tc>
        <w:tc>
          <w:tcPr>
            <w:tcW w:w="903" w:type="dxa"/>
            <w:shd w:val="clear" w:color="auto" w:fill="E8FEFB"/>
            <w:noWrap/>
            <w:vAlign w:val="center"/>
            <w:hideMark/>
          </w:tcPr>
          <w:p w14:paraId="3A5BFCC8" w14:textId="77777777" w:rsidR="000D207A" w:rsidRPr="00AC713E" w:rsidRDefault="000D207A" w:rsidP="00C00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90-100</w:t>
            </w:r>
          </w:p>
        </w:tc>
        <w:tc>
          <w:tcPr>
            <w:tcW w:w="1383" w:type="dxa"/>
            <w:shd w:val="clear" w:color="auto" w:fill="E8FEFB"/>
            <w:noWrap/>
            <w:vAlign w:val="center"/>
            <w:hideMark/>
          </w:tcPr>
          <w:p w14:paraId="75FD5700" w14:textId="77777777" w:rsidR="000D207A" w:rsidRPr="00AC713E" w:rsidRDefault="000D207A" w:rsidP="00C00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80 and more</w:t>
            </w:r>
          </w:p>
        </w:tc>
      </w:tr>
      <w:tr w:rsidR="00942BC2" w:rsidRPr="00AC713E" w14:paraId="18C2300D" w14:textId="77777777" w:rsidTr="00942BC2">
        <w:trPr>
          <w:trHeight w:val="144"/>
          <w:jc w:val="center"/>
        </w:trPr>
        <w:tc>
          <w:tcPr>
            <w:tcW w:w="2685" w:type="dxa"/>
            <w:vMerge w:val="restart"/>
            <w:shd w:val="clear" w:color="auto" w:fill="E8FEFB"/>
            <w:noWrap/>
            <w:vAlign w:val="center"/>
            <w:hideMark/>
          </w:tcPr>
          <w:p w14:paraId="41A26D2F" w14:textId="77777777" w:rsidR="00942BC2" w:rsidRPr="00AC713E" w:rsidRDefault="00942BC2" w:rsidP="00942B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By evaluator</w:t>
            </w:r>
          </w:p>
        </w:tc>
        <w:tc>
          <w:tcPr>
            <w:tcW w:w="1250" w:type="dxa"/>
            <w:vMerge w:val="restart"/>
            <w:shd w:val="clear" w:color="auto" w:fill="E8FEFB"/>
            <w:noWrap/>
            <w:vAlign w:val="center"/>
            <w:hideMark/>
          </w:tcPr>
          <w:p w14:paraId="0F4372E7" w14:textId="77777777" w:rsidR="00942BC2" w:rsidRPr="00AC713E" w:rsidRDefault="00942BC2" w:rsidP="00942B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Avg_sup</w:t>
            </w:r>
          </w:p>
        </w:tc>
        <w:tc>
          <w:tcPr>
            <w:tcW w:w="850" w:type="dxa"/>
            <w:shd w:val="clear" w:color="auto" w:fill="E8FEFB"/>
            <w:hideMark/>
          </w:tcPr>
          <w:p w14:paraId="299BBEB1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BSEC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56EF5DAC" w14:textId="54E2005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94.6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37E9735D" w14:textId="763A684C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1FB957F" w14:textId="1D7D0F6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6.7%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BA2F363" w14:textId="2DAE54D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8.3%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5601D65" w14:textId="5A643E9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85.0%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546C0E" w14:textId="696D41E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100.0%</w:t>
            </w:r>
          </w:p>
        </w:tc>
      </w:tr>
      <w:tr w:rsidR="00942BC2" w:rsidRPr="00AC713E" w14:paraId="60AE6F97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6CBA29D4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3CE39251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0171014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BPRIM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74A97B8" w14:textId="231FFE9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91.1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33AB5E03" w14:textId="5D24B52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9.7%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0427B2C" w14:textId="749BAE4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17C17E9" w14:textId="454AF658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6.5%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0ADFFB7" w14:textId="1CFCC48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83.9%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37E08E" w14:textId="66CE18AB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90.4%</w:t>
            </w:r>
          </w:p>
        </w:tc>
      </w:tr>
      <w:tr w:rsidR="00942BC2" w:rsidRPr="00AC713E" w14:paraId="7B0C1814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1EFBE30D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4042327A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46975A78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BSPED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377699DE" w14:textId="7A3C6766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90.9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5BF99F2E" w14:textId="1334E7E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4.9%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25C9722" w14:textId="2CF71C8A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2.4%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51EAAA7" w14:textId="11D62C3C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17.1%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4857E19" w14:textId="2124C29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75.6%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4325C1" w14:textId="2CCB28C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95.1%</w:t>
            </w:r>
          </w:p>
        </w:tc>
      </w:tr>
      <w:tr w:rsidR="00942BC2" w:rsidRPr="00AC713E" w14:paraId="13C5FDFC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1A04B599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41B76BA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34A99A92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DSEC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99B8FA7" w14:textId="43B691A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83.6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0FE2F7DA" w14:textId="5DFFE1D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5.1%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14B152E" w14:textId="4D1321B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14.9%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87834EB" w14:textId="43BD4E7A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20.4%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692DF7C" w14:textId="37649D0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59.6%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944FCB" w14:textId="0ACF85B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94.9%</w:t>
            </w:r>
          </w:p>
        </w:tc>
      </w:tr>
      <w:tr w:rsidR="00942BC2" w:rsidRPr="00AC713E" w14:paraId="4099FB01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2DAD5ADB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6E8340C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3C58D521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DPRIM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36F52DBA" w14:textId="3D42097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85.3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76E81122" w14:textId="6F8B086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3.2%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FE63A04" w14:textId="39A2E386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10.5%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E4C7E3F" w14:textId="3A2582A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28.6%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7942C13" w14:textId="512FE5B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57.8%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6BB209" w14:textId="5A179FB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96.9%</w:t>
            </w:r>
          </w:p>
        </w:tc>
      </w:tr>
      <w:tr w:rsidR="00942BC2" w:rsidRPr="00AC713E" w14:paraId="65B5A5F4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6E3F393D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0A83DE3D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7FF16E0C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DSPED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C17C2C9" w14:textId="728386C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91.7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66987FBF" w14:textId="50DE878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3699D6E" w14:textId="6FADE49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5.7%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5C92CAD" w14:textId="4CF06C2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21.8%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1C3A6AB" w14:textId="226E5C1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72.4%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DD9BFB" w14:textId="6FBAB89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99.9%</w:t>
            </w:r>
          </w:p>
        </w:tc>
      </w:tr>
      <w:tr w:rsidR="00942BC2" w:rsidRPr="00AC713E" w14:paraId="72E066AB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04AC5D35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shd w:val="clear" w:color="auto" w:fill="E8FEFB"/>
            <w:noWrap/>
            <w:vAlign w:val="center"/>
            <w:hideMark/>
          </w:tcPr>
          <w:p w14:paraId="63806C61" w14:textId="77777777" w:rsidR="00942BC2" w:rsidRPr="00AC713E" w:rsidRDefault="00942BC2" w:rsidP="00942B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Avg_ment </w:t>
            </w:r>
          </w:p>
        </w:tc>
        <w:tc>
          <w:tcPr>
            <w:tcW w:w="850" w:type="dxa"/>
            <w:shd w:val="clear" w:color="auto" w:fill="E8FEFB"/>
            <w:hideMark/>
          </w:tcPr>
          <w:p w14:paraId="50CAB2EF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BSEC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0B3F51AB" w14:textId="76373D6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172CD49B" w14:textId="2C76CA5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DE4FCBA" w14:textId="1C2B28C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4C02ACF" w14:textId="15223CAC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B372CBB" w14:textId="5309409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EBBBA22" w14:textId="237EEAA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100.0%</w:t>
            </w:r>
          </w:p>
        </w:tc>
      </w:tr>
      <w:tr w:rsidR="00942BC2" w:rsidRPr="00AC713E" w14:paraId="4A971976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25CF906E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26E48B6D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28C5A8AB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BPRIM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41E47A51" w14:textId="62E8E40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98.4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7535593A" w14:textId="1DC3F8E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AAD042D" w14:textId="1805A55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3.2%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A8600CB" w14:textId="4CE9D90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1D972C5" w14:textId="4D95327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96.8%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14AF55" w14:textId="3D4EF70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100.0%</w:t>
            </w:r>
          </w:p>
        </w:tc>
      </w:tr>
      <w:tr w:rsidR="00942BC2" w:rsidRPr="00AC713E" w14:paraId="3ED339DB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21B89C9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425BDC5E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5921CCA0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BSPED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00B40519" w14:textId="5E69BFD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97.6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153443EF" w14:textId="60176E76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11EF5FB" w14:textId="525A85C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2.4%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BCF481B" w14:textId="74A32ABC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4.9%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A0E128F" w14:textId="76B7EAD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92.7%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EAB29E" w14:textId="65DC5FFB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100.0%</w:t>
            </w:r>
          </w:p>
        </w:tc>
      </w:tr>
      <w:tr w:rsidR="00942BC2" w:rsidRPr="00AC713E" w14:paraId="1D14E561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485F53F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0C24D033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7B53E11B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DSEC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5BEFCBEF" w14:textId="0C8BEC6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95.5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196F64DF" w14:textId="7ED39E0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2.4%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17D78B4" w14:textId="3706D91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3.1%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58C8C5A" w14:textId="5F371E7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4.9%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BF10EF2" w14:textId="599B79B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89.7%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D720E0" w14:textId="48FC16F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97.7%</w:t>
            </w:r>
          </w:p>
        </w:tc>
      </w:tr>
      <w:tr w:rsidR="00942BC2" w:rsidRPr="00AC713E" w14:paraId="1C9FC2FD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45B06FF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1CC4134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29243547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DPRIM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D1CBE41" w14:textId="67E0715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92.8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02BBBF2D" w14:textId="5FE8140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3.5%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7A1C2B0" w14:textId="1FD1E4C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3.4%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3B6D3A0" w14:textId="5AD31A3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11.4%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7E16B14" w14:textId="7D5722EA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81.7%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D5C2D2" w14:textId="3A35C11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96.5%</w:t>
            </w:r>
          </w:p>
        </w:tc>
      </w:tr>
      <w:tr w:rsidR="00942BC2" w:rsidRPr="00AC713E" w14:paraId="1BBD996C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38082F70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2D10B920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759AC781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DSPED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4DE4999F" w14:textId="6CDA78E6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94.8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55E6490B" w14:textId="4E55582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2.3%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E8D147E" w14:textId="3C3036A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4.6%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5581C64" w14:textId="69155E76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4.6%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045CA20" w14:textId="6BD216E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88.5%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67DE08" w14:textId="59D2691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97.7%</w:t>
            </w:r>
          </w:p>
        </w:tc>
      </w:tr>
      <w:tr w:rsidR="00942BC2" w:rsidRPr="00AC713E" w14:paraId="337AF2ED" w14:textId="77777777" w:rsidTr="00942BC2">
        <w:trPr>
          <w:trHeight w:val="144"/>
          <w:jc w:val="center"/>
        </w:trPr>
        <w:tc>
          <w:tcPr>
            <w:tcW w:w="2685" w:type="dxa"/>
            <w:vMerge w:val="restart"/>
            <w:shd w:val="clear" w:color="auto" w:fill="E8FEFB"/>
            <w:noWrap/>
            <w:vAlign w:val="center"/>
            <w:hideMark/>
          </w:tcPr>
          <w:p w14:paraId="53B386C5" w14:textId="77777777" w:rsidR="00942BC2" w:rsidRPr="00AC713E" w:rsidRDefault="00942BC2" w:rsidP="00942B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By assessment tool</w:t>
            </w:r>
          </w:p>
        </w:tc>
        <w:tc>
          <w:tcPr>
            <w:tcW w:w="1250" w:type="dxa"/>
            <w:vMerge w:val="restart"/>
            <w:shd w:val="clear" w:color="auto" w:fill="E8FEFB"/>
            <w:noWrap/>
            <w:vAlign w:val="center"/>
            <w:hideMark/>
          </w:tcPr>
          <w:p w14:paraId="294618CC" w14:textId="77777777" w:rsidR="00942BC2" w:rsidRPr="00AC713E" w:rsidRDefault="00942BC2" w:rsidP="00942B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Avg_class</w:t>
            </w:r>
          </w:p>
        </w:tc>
        <w:tc>
          <w:tcPr>
            <w:tcW w:w="850" w:type="dxa"/>
            <w:shd w:val="clear" w:color="auto" w:fill="E8FEFB"/>
            <w:hideMark/>
          </w:tcPr>
          <w:p w14:paraId="01320CCD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BSEC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7821BAE8" w14:textId="39E33A7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99.6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410C5D74" w14:textId="692B15E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26A043C" w14:textId="093A515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8312427" w14:textId="661B6FA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1.7%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044A20A" w14:textId="01788F6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98.3%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094A7A" w14:textId="532016F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100.0%</w:t>
            </w:r>
          </w:p>
        </w:tc>
      </w:tr>
      <w:tr w:rsidR="00942BC2" w:rsidRPr="00AC713E" w14:paraId="4E40F33D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0EC64851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67D0F33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560F49C3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BPRIM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238DB44E" w14:textId="65AF30D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96.0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0E4ACE7C" w14:textId="4F31B00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3.2%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6E01CB9" w14:textId="197357C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EBACF75" w14:textId="4891881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6.5%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FB584B6" w14:textId="3534A41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90.3%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1B0FF5B" w14:textId="5C03E09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96.8%</w:t>
            </w:r>
          </w:p>
        </w:tc>
      </w:tr>
      <w:tr w:rsidR="00942BC2" w:rsidRPr="00AC713E" w14:paraId="5DA57A83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2CC0594E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6A2EDF9F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2345D23F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BSPED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489F7B8D" w14:textId="615EA48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97.0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2953A0B3" w14:textId="69EA124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848A9A7" w14:textId="327EB46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2.4%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6A12F1A" w14:textId="518ABD3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7.3%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098E491" w14:textId="62A3CC0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90.2%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856CA4" w14:textId="0135CE1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99.9%</w:t>
            </w:r>
          </w:p>
        </w:tc>
      </w:tr>
      <w:tr w:rsidR="00942BC2" w:rsidRPr="00AC713E" w14:paraId="2E4C8CE8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3059D081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00A0A15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2D5A03C2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DSEC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714F070F" w14:textId="231C2D0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93.1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7FCED121" w14:textId="51605C6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1.6%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C39DF31" w14:textId="34C2ABF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3.8%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3342C8D" w14:textId="0534D27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14.9%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39DD737" w14:textId="18C54A28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79.7%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564972" w14:textId="09C6CBA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98.4%</w:t>
            </w:r>
          </w:p>
        </w:tc>
      </w:tr>
      <w:tr w:rsidR="00942BC2" w:rsidRPr="00AC713E" w14:paraId="54DB3717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49C668BD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5BACE6F0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13245B95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DPRIM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74DA2729" w14:textId="6690D35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90.0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701D4D66" w14:textId="1772726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2.8%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F2F257C" w14:textId="09B1D20A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5.8%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EBDE163" w14:textId="1ECC5D5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20.1%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57C568E" w14:textId="26E6257B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71.3%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1132EB" w14:textId="26FEB4B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97.2%</w:t>
            </w:r>
          </w:p>
        </w:tc>
      </w:tr>
      <w:tr w:rsidR="00942BC2" w:rsidRPr="00AC713E" w14:paraId="1E307A63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78DD3F6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5AD62849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64D458A7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DSPED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4159DA3B" w14:textId="513E237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93.7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2F15E1ED" w14:textId="58E6E46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589086D" w14:textId="7ED75A7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6.9%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5153ACE" w14:textId="44F1EE0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11.5%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A7DB865" w14:textId="27A95D6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81.6%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17C014" w14:textId="579A31C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100.0%</w:t>
            </w:r>
          </w:p>
        </w:tc>
      </w:tr>
      <w:tr w:rsidR="00942BC2" w:rsidRPr="00AC713E" w14:paraId="50043B56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44D3E781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shd w:val="clear" w:color="auto" w:fill="E8FEFB"/>
            <w:noWrap/>
            <w:vAlign w:val="center"/>
            <w:hideMark/>
          </w:tcPr>
          <w:p w14:paraId="10651AE8" w14:textId="77777777" w:rsidR="00942BC2" w:rsidRPr="00AC713E" w:rsidRDefault="00942BC2" w:rsidP="00942B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Avg_disp</w:t>
            </w:r>
          </w:p>
        </w:tc>
        <w:tc>
          <w:tcPr>
            <w:tcW w:w="850" w:type="dxa"/>
            <w:shd w:val="clear" w:color="auto" w:fill="E8FEFB"/>
            <w:hideMark/>
          </w:tcPr>
          <w:p w14:paraId="11C5DDFF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BSEC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EE23D73" w14:textId="085E748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99.6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785C5F5B" w14:textId="275FB26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AC32C8F" w14:textId="2A12FA48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C911F38" w14:textId="03740BD8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1.7%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667AD2A" w14:textId="406C1B7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98.3%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6B0DFC" w14:textId="6B52AE0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100.0%</w:t>
            </w:r>
          </w:p>
        </w:tc>
      </w:tr>
      <w:tr w:rsidR="00942BC2" w:rsidRPr="00AC713E" w14:paraId="2596B50A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4D653453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3E952513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7ABC2A55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BPRIM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1FB0F651" w14:textId="4E82320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96.8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62E64994" w14:textId="6FA2EB08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7A1AFE6" w14:textId="4CE1DD2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3.2%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0E5CB11" w14:textId="5F1E681C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6.5%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AAC3414" w14:textId="3468C956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90.3%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56A221" w14:textId="3E78D8E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100.0%</w:t>
            </w:r>
          </w:p>
        </w:tc>
      </w:tr>
      <w:tr w:rsidR="00942BC2" w:rsidRPr="00AC713E" w14:paraId="5D800EBD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21AC0D70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608C3C21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7EEBB1E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BSPED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3314C4AF" w14:textId="1D89F20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97.0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3ECA386E" w14:textId="334BA2F8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EE3990B" w14:textId="5FC7B9AA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2.4%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C7326F8" w14:textId="58BB50C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7.3%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8AAC831" w14:textId="4DB2F1D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90.2%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CEE04F" w14:textId="438C405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99.9%</w:t>
            </w:r>
          </w:p>
        </w:tc>
      </w:tr>
      <w:tr w:rsidR="00942BC2" w:rsidRPr="00AC713E" w14:paraId="4F6054BC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14C252E9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7DF37DD9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012FD96F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DSEC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23B52482" w14:textId="4BBC219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94.8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77465702" w14:textId="21BB99D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1.1%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084CD84" w14:textId="56CDC21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2.9%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1CD24D5" w14:textId="1204C73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11.6%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60ADE17" w14:textId="35924A8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84.4%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F6E29C" w14:textId="7D6ADD46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98.9%</w:t>
            </w:r>
          </w:p>
        </w:tc>
      </w:tr>
      <w:tr w:rsidR="00942BC2" w:rsidRPr="00AC713E" w14:paraId="22D3484B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3D9F96E0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2E6BDC67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7AF32AC4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DPRIM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5DBC88C1" w14:textId="303AC76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92.4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24D72F27" w14:textId="39F5357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2.2%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E38B93E" w14:textId="70B516E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4.1%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12763B5" w14:textId="2E06295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15.6%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F28C4B0" w14:textId="66797C9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78.1%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A0E54AD" w14:textId="6A50B01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97.8%</w:t>
            </w:r>
          </w:p>
        </w:tc>
      </w:tr>
      <w:tr w:rsidR="00942BC2" w:rsidRPr="00AC713E" w14:paraId="4650D6F9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1E8917C0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0C60E490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7C2D2A8C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DSPED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BC62C93" w14:textId="196BEB9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94.8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2CA8FD03" w14:textId="0F0E2A3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1.1%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9FF2E6F" w14:textId="1345EE2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4.6%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DA54A10" w14:textId="2B12FF2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9173DAD" w14:textId="3139E6E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86.2%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A5E50D" w14:textId="26A680F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98.8%</w:t>
            </w:r>
          </w:p>
        </w:tc>
      </w:tr>
      <w:tr w:rsidR="00942BC2" w:rsidRPr="00AC713E" w14:paraId="3BD64D60" w14:textId="77777777" w:rsidTr="00942BC2">
        <w:trPr>
          <w:trHeight w:val="144"/>
          <w:jc w:val="center"/>
        </w:trPr>
        <w:tc>
          <w:tcPr>
            <w:tcW w:w="3935" w:type="dxa"/>
            <w:gridSpan w:val="2"/>
            <w:vMerge w:val="restart"/>
            <w:shd w:val="clear" w:color="auto" w:fill="E8FEFB"/>
            <w:vAlign w:val="center"/>
          </w:tcPr>
          <w:p w14:paraId="3BD31A0D" w14:textId="79DF317C" w:rsidR="00942BC2" w:rsidRPr="00AC713E" w:rsidRDefault="00942BC2" w:rsidP="00942B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0D207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Avg_overall</w:t>
            </w:r>
          </w:p>
        </w:tc>
        <w:tc>
          <w:tcPr>
            <w:tcW w:w="850" w:type="dxa"/>
            <w:shd w:val="clear" w:color="auto" w:fill="E8FEFB"/>
          </w:tcPr>
          <w:p w14:paraId="2C9B4349" w14:textId="118096F4" w:rsidR="00942BC2" w:rsidRPr="000D207A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BSEC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5B7103D6" w14:textId="0D2BD8D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eastAsia="Times New Roman" w:hAnsi="Calibri" w:cs="Calibri"/>
                <w:sz w:val="18"/>
                <w:szCs w:val="18"/>
              </w:rPr>
              <w:t>95.03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9AD0B0D" w14:textId="104C8FF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99.6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1E8DB130" w14:textId="5147EE58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3CD35282" w14:textId="4D7D8D0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1211176D" w14:textId="235314A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1.7%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34BC6E0A" w14:textId="79A49D7C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98.3%</w:t>
            </w:r>
          </w:p>
        </w:tc>
      </w:tr>
      <w:tr w:rsidR="00942BC2" w:rsidRPr="00AC713E" w14:paraId="4AC2013C" w14:textId="77777777" w:rsidTr="00942BC2">
        <w:trPr>
          <w:trHeight w:val="144"/>
          <w:jc w:val="center"/>
        </w:trPr>
        <w:tc>
          <w:tcPr>
            <w:tcW w:w="3935" w:type="dxa"/>
            <w:gridSpan w:val="2"/>
            <w:vMerge/>
            <w:shd w:val="clear" w:color="auto" w:fill="E8FEFB"/>
            <w:vAlign w:val="center"/>
          </w:tcPr>
          <w:p w14:paraId="2258B2F1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</w:tcPr>
          <w:p w14:paraId="3FD58B49" w14:textId="603D3604" w:rsidR="00942BC2" w:rsidRPr="000D207A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BPRIM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7E4D5126" w14:textId="274E179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eastAsia="Times New Roman" w:hAnsi="Calibri" w:cs="Calibri"/>
                <w:sz w:val="18"/>
                <w:szCs w:val="18"/>
              </w:rPr>
              <w:t>92.89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72F12A4" w14:textId="529691D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96.0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63EB16E3" w14:textId="5E6BD84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3.2%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4CD9DF4D" w14:textId="5C316D8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5D5868D5" w14:textId="379D1CB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6.5%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23BAA7BF" w14:textId="7053302B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90.3%</w:t>
            </w:r>
          </w:p>
        </w:tc>
      </w:tr>
      <w:tr w:rsidR="00942BC2" w:rsidRPr="00AC713E" w14:paraId="4B04773D" w14:textId="77777777" w:rsidTr="00942BC2">
        <w:trPr>
          <w:trHeight w:val="144"/>
          <w:jc w:val="center"/>
        </w:trPr>
        <w:tc>
          <w:tcPr>
            <w:tcW w:w="3935" w:type="dxa"/>
            <w:gridSpan w:val="2"/>
            <w:vMerge/>
            <w:shd w:val="clear" w:color="auto" w:fill="E8FEFB"/>
            <w:vAlign w:val="center"/>
          </w:tcPr>
          <w:p w14:paraId="5BD4A579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</w:tcPr>
          <w:p w14:paraId="07DCF20B" w14:textId="169205C0" w:rsidR="00942BC2" w:rsidRPr="000D207A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BSPED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423E56BB" w14:textId="7AF3527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eastAsia="Times New Roman" w:hAnsi="Calibri" w:cs="Calibri"/>
                <w:sz w:val="18"/>
                <w:szCs w:val="18"/>
              </w:rPr>
              <w:t>97.13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C920964" w14:textId="3E86FBA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97.0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397F29C7" w14:textId="731A704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5E729939" w14:textId="102D1128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2.4%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6D6D090E" w14:textId="62DF171B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7.3%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0B0146C4" w14:textId="755E98F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90.2%</w:t>
            </w:r>
          </w:p>
        </w:tc>
      </w:tr>
      <w:tr w:rsidR="00942BC2" w:rsidRPr="00AC713E" w14:paraId="65AB6D6E" w14:textId="77777777" w:rsidTr="00942BC2">
        <w:trPr>
          <w:trHeight w:val="144"/>
          <w:jc w:val="center"/>
        </w:trPr>
        <w:tc>
          <w:tcPr>
            <w:tcW w:w="3935" w:type="dxa"/>
            <w:gridSpan w:val="2"/>
            <w:vMerge/>
            <w:shd w:val="clear" w:color="auto" w:fill="E8FEFB"/>
            <w:vAlign w:val="center"/>
          </w:tcPr>
          <w:p w14:paraId="3087ED45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</w:tcPr>
          <w:p w14:paraId="69A63573" w14:textId="04F0F8E7" w:rsidR="00942BC2" w:rsidRPr="000D207A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DSEC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285D5E43" w14:textId="2B8977B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eastAsia="Times New Roman" w:hAnsi="Calibri" w:cs="Calibri"/>
                <w:sz w:val="18"/>
                <w:szCs w:val="18"/>
              </w:rPr>
              <w:t>87.10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0F5EFE2" w14:textId="2996586A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94.6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160065C7" w14:textId="03A9CC36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1.4%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284D515F" w14:textId="762946D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2.4%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39376754" w14:textId="327D33D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12.5%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1D83D5BD" w14:textId="530611A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83.7%</w:t>
            </w:r>
          </w:p>
        </w:tc>
      </w:tr>
      <w:tr w:rsidR="00942BC2" w:rsidRPr="00AC713E" w14:paraId="2747EF26" w14:textId="77777777" w:rsidTr="00942BC2">
        <w:trPr>
          <w:trHeight w:val="144"/>
          <w:jc w:val="center"/>
        </w:trPr>
        <w:tc>
          <w:tcPr>
            <w:tcW w:w="3935" w:type="dxa"/>
            <w:gridSpan w:val="2"/>
            <w:vMerge/>
            <w:shd w:val="clear" w:color="auto" w:fill="E8FEFB"/>
            <w:vAlign w:val="center"/>
          </w:tcPr>
          <w:p w14:paraId="05C51D2D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</w:tcPr>
          <w:p w14:paraId="75FCE863" w14:textId="23D4C09D" w:rsidR="00942BC2" w:rsidRPr="000D207A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DPRIM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026C2224" w14:textId="33EE020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eastAsia="Times New Roman" w:hAnsi="Calibri" w:cs="Calibri"/>
                <w:sz w:val="18"/>
                <w:szCs w:val="18"/>
              </w:rPr>
              <w:t>89.63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9668271" w14:textId="5738087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91.9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3CA6E7D8" w14:textId="7E6D178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2.3%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6A191C2E" w14:textId="4F7AAB9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4.7%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605AEFA5" w14:textId="3EE598DB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16.3%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1BA86C1A" w14:textId="0F605CE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76.7%</w:t>
            </w:r>
          </w:p>
        </w:tc>
      </w:tr>
      <w:tr w:rsidR="00942BC2" w:rsidRPr="00AC713E" w14:paraId="56B2D417" w14:textId="77777777" w:rsidTr="00942BC2">
        <w:trPr>
          <w:trHeight w:val="144"/>
          <w:jc w:val="center"/>
        </w:trPr>
        <w:tc>
          <w:tcPr>
            <w:tcW w:w="3935" w:type="dxa"/>
            <w:gridSpan w:val="2"/>
            <w:vMerge/>
            <w:shd w:val="clear" w:color="auto" w:fill="E8FEFB"/>
            <w:vAlign w:val="center"/>
          </w:tcPr>
          <w:p w14:paraId="71C5BBE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</w:tcPr>
          <w:p w14:paraId="49C66B2D" w14:textId="37C4FE7C" w:rsidR="00942BC2" w:rsidRPr="000D207A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DSPED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5C0A8AAB" w14:textId="1B63B37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eastAsia="Times New Roman" w:hAnsi="Calibri" w:cs="Calibri"/>
                <w:sz w:val="18"/>
                <w:szCs w:val="18"/>
              </w:rPr>
              <w:t>90.00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B769C7D" w14:textId="65A2CD3C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96.3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305E1D23" w14:textId="2615563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25908442" w14:textId="0C605F9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4.6%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342EA8D3" w14:textId="0226C8E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5.7%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7D0F801D" w14:textId="36F2F41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89.7%</w:t>
            </w:r>
          </w:p>
        </w:tc>
      </w:tr>
    </w:tbl>
    <w:p w14:paraId="1B3EE7AC" w14:textId="77777777" w:rsidR="000D207A" w:rsidRDefault="000D207A" w:rsidP="000D207A"/>
    <w:p w14:paraId="22844DC0" w14:textId="3F4B6BC7" w:rsidR="00E15910" w:rsidRPr="00A66B4D" w:rsidRDefault="00E15910" w:rsidP="000D207A">
      <w:pPr>
        <w:keepNext/>
        <w:spacing w:line="240" w:lineRule="auto"/>
      </w:pPr>
    </w:p>
    <w:p w14:paraId="352AB6B8" w14:textId="77777777" w:rsidR="00723003" w:rsidRDefault="00723003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sectPr w:rsidR="00723003" w:rsidSect="00171F53">
          <w:headerReference w:type="default" r:id="rId17"/>
          <w:pgSz w:w="11906" w:h="16838" w:code="9"/>
          <w:pgMar w:top="1440" w:right="1440" w:bottom="630" w:left="1440" w:header="720" w:footer="720" w:gutter="0"/>
          <w:cols w:space="720"/>
          <w:docGrid w:linePitch="360"/>
        </w:sectPr>
      </w:pPr>
    </w:p>
    <w:p w14:paraId="25105172" w14:textId="33B79583" w:rsidR="00723003" w:rsidRDefault="00942BC2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24EF8EB8" wp14:editId="1BA2E8ED">
            <wp:extent cx="9785684" cy="4716379"/>
            <wp:effectExtent l="0" t="0" r="6350" b="8255"/>
            <wp:docPr id="15573984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F7E8F93-7E1E-4237-877B-7BF08DB7C5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C10D2F5" w14:textId="5C7A62C9" w:rsidR="00723003" w:rsidRDefault="00E15910" w:rsidP="00723003">
      <w:pPr>
        <w:pStyle w:val="Caption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sectPr w:rsidR="00723003" w:rsidSect="00171F53">
          <w:headerReference w:type="default" r:id="rId19"/>
          <w:pgSz w:w="16838" w:h="11906" w:orient="landscape" w:code="9"/>
          <w:pgMar w:top="1440" w:right="1440" w:bottom="1440" w:left="630" w:header="720" w:footer="720" w:gutter="0"/>
          <w:cols w:space="720"/>
          <w:docGrid w:linePitch="360"/>
        </w:sect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6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B.ED. &amp; Dip Overall Average scores by Major</w:t>
      </w:r>
    </w:p>
    <w:p w14:paraId="12BA0218" w14:textId="122861C5" w:rsidR="00E47894" w:rsidRPr="00A66B4D" w:rsidRDefault="00942BC2" w:rsidP="00942BC2">
      <w:pPr>
        <w:pStyle w:val="Caption"/>
        <w:ind w:hanging="360"/>
      </w:pPr>
      <w:r>
        <w:rPr>
          <w:noProof/>
        </w:rPr>
        <w:drawing>
          <wp:inline distT="0" distB="0" distL="0" distR="0" wp14:anchorId="18E9AFA3" wp14:editId="08B2DD1B">
            <wp:extent cx="10283825" cy="4748129"/>
            <wp:effectExtent l="0" t="0" r="3175" b="14605"/>
            <wp:docPr id="8951795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1178CE3-E3B3-D57D-2B8E-783A7FD9A2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618E784" w14:textId="6AA2E1C0" w:rsidR="009C26BF" w:rsidRPr="00A66B4D" w:rsidRDefault="00E15910" w:rsidP="00E47894">
      <w:pPr>
        <w:pStyle w:val="Caption"/>
        <w:jc w:val="center"/>
        <w:rPr>
          <w:rFonts w:asciiTheme="majorBidi" w:hAnsiTheme="majorBidi" w:cstheme="majorBidi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7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Comparison between Major according to Overall average scores categories</w:t>
      </w:r>
    </w:p>
    <w:p w14:paraId="04EEFD48" w14:textId="77777777" w:rsidR="00E47894" w:rsidRDefault="00E47894" w:rsidP="003A1E5B">
      <w:pPr>
        <w:pStyle w:val="ListParagraph"/>
        <w:numPr>
          <w:ilvl w:val="2"/>
          <w:numId w:val="8"/>
        </w:numPr>
        <w:tabs>
          <w:tab w:val="left" w:pos="450"/>
        </w:tabs>
        <w:spacing w:line="240" w:lineRule="auto"/>
        <w:ind w:left="360"/>
        <w:rPr>
          <w:rFonts w:asciiTheme="majorBidi" w:hAnsiTheme="majorBidi" w:cstheme="majorBidi"/>
          <w:b/>
          <w:bCs/>
          <w:color w:val="1E7C7C"/>
          <w:sz w:val="24"/>
          <w:szCs w:val="24"/>
        </w:rPr>
        <w:sectPr w:rsidR="00E47894" w:rsidSect="00171F53">
          <w:headerReference w:type="default" r:id="rId21"/>
          <w:pgSz w:w="16838" w:h="11906" w:orient="landscape" w:code="9"/>
          <w:pgMar w:top="1440" w:right="1440" w:bottom="1440" w:left="630" w:header="720" w:footer="720" w:gutter="0"/>
          <w:cols w:space="720"/>
          <w:docGrid w:linePitch="360"/>
        </w:sectPr>
      </w:pPr>
    </w:p>
    <w:p w14:paraId="5C1ACBD4" w14:textId="3E9E7F09" w:rsidR="00C105FC" w:rsidRPr="00A66B4D" w:rsidRDefault="00C105FC" w:rsidP="003A1E5B">
      <w:pPr>
        <w:pStyle w:val="ListParagraph"/>
        <w:numPr>
          <w:ilvl w:val="2"/>
          <w:numId w:val="8"/>
        </w:numPr>
        <w:tabs>
          <w:tab w:val="left" w:pos="450"/>
        </w:tabs>
        <w:spacing w:line="240" w:lineRule="auto"/>
        <w:ind w:left="360"/>
        <w:rPr>
          <w:rFonts w:asciiTheme="majorBidi" w:hAnsiTheme="majorBidi" w:cstheme="majorBidi"/>
          <w:b/>
          <w:bCs/>
          <w:color w:val="1E7C7C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color w:val="1E7C7C"/>
          <w:sz w:val="24"/>
          <w:szCs w:val="24"/>
        </w:rPr>
        <w:t xml:space="preserve">Comparison between the overall average scores of B.ED. and DIP students according to Concentration. </w:t>
      </w:r>
    </w:p>
    <w:p w14:paraId="400BEF09" w14:textId="5138139A" w:rsidR="00E15910" w:rsidRPr="00A66B4D" w:rsidRDefault="00E15910" w:rsidP="002050EB">
      <w:pPr>
        <w:pStyle w:val="Caption"/>
        <w:keepNext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6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B.ED. &amp; Dip Overall average scores by Concentration</w:t>
      </w:r>
    </w:p>
    <w:tbl>
      <w:tblPr>
        <w:tblW w:w="10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170"/>
        <w:gridCol w:w="1772"/>
        <w:gridCol w:w="816"/>
        <w:gridCol w:w="1239"/>
        <w:gridCol w:w="959"/>
        <w:gridCol w:w="753"/>
        <w:gridCol w:w="1211"/>
        <w:gridCol w:w="1264"/>
      </w:tblGrid>
      <w:tr w:rsidR="00B43EF5" w:rsidRPr="00A66B4D" w14:paraId="26E5013D" w14:textId="77777777" w:rsidTr="00491782">
        <w:trPr>
          <w:trHeight w:val="144"/>
          <w:jc w:val="center"/>
        </w:trPr>
        <w:tc>
          <w:tcPr>
            <w:tcW w:w="2785" w:type="dxa"/>
            <w:gridSpan w:val="2"/>
            <w:shd w:val="clear" w:color="auto" w:fill="D6F2ED"/>
          </w:tcPr>
          <w:p w14:paraId="69219063" w14:textId="3B3B8C49" w:rsidR="00B43EF5" w:rsidRPr="00A66B4D" w:rsidRDefault="00B43EF5" w:rsidP="00512D47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Evaluation </w:t>
            </w:r>
          </w:p>
        </w:tc>
        <w:tc>
          <w:tcPr>
            <w:tcW w:w="1772" w:type="dxa"/>
            <w:shd w:val="clear" w:color="auto" w:fill="D6F2ED"/>
            <w:vAlign w:val="bottom"/>
          </w:tcPr>
          <w:p w14:paraId="7C5BE2D0" w14:textId="306B4E4C" w:rsidR="00B43EF5" w:rsidRPr="00A66B4D" w:rsidRDefault="00B43EF5" w:rsidP="004E44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Concentration</w:t>
            </w:r>
          </w:p>
        </w:tc>
        <w:tc>
          <w:tcPr>
            <w:tcW w:w="816" w:type="dxa"/>
            <w:shd w:val="clear" w:color="auto" w:fill="D6F2ED"/>
            <w:vAlign w:val="center"/>
            <w:hideMark/>
          </w:tcPr>
          <w:p w14:paraId="6C192DC9" w14:textId="77777777" w:rsidR="00B43EF5" w:rsidRPr="00A66B4D" w:rsidRDefault="00B43EF5" w:rsidP="00512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1239" w:type="dxa"/>
            <w:shd w:val="clear" w:color="auto" w:fill="D6F2ED"/>
            <w:noWrap/>
            <w:vAlign w:val="center"/>
            <w:hideMark/>
          </w:tcPr>
          <w:p w14:paraId="1CFE6B56" w14:textId="77777777" w:rsidR="00B43EF5" w:rsidRPr="00A66B4D" w:rsidRDefault="00B43EF5" w:rsidP="00512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less than 80</w:t>
            </w:r>
          </w:p>
        </w:tc>
        <w:tc>
          <w:tcPr>
            <w:tcW w:w="959" w:type="dxa"/>
            <w:shd w:val="clear" w:color="auto" w:fill="D6F2ED"/>
            <w:noWrap/>
            <w:vAlign w:val="center"/>
            <w:hideMark/>
          </w:tcPr>
          <w:p w14:paraId="67688AB2" w14:textId="77777777" w:rsidR="00B43EF5" w:rsidRPr="00A66B4D" w:rsidRDefault="00B43EF5" w:rsidP="00512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80-84</w:t>
            </w:r>
          </w:p>
        </w:tc>
        <w:tc>
          <w:tcPr>
            <w:tcW w:w="753" w:type="dxa"/>
            <w:shd w:val="clear" w:color="auto" w:fill="D6F2ED"/>
            <w:noWrap/>
            <w:vAlign w:val="center"/>
            <w:hideMark/>
          </w:tcPr>
          <w:p w14:paraId="309DC14E" w14:textId="77777777" w:rsidR="00B43EF5" w:rsidRPr="00A66B4D" w:rsidRDefault="00B43EF5" w:rsidP="00512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85-89</w:t>
            </w:r>
          </w:p>
        </w:tc>
        <w:tc>
          <w:tcPr>
            <w:tcW w:w="1211" w:type="dxa"/>
            <w:shd w:val="clear" w:color="auto" w:fill="D6F2ED"/>
            <w:noWrap/>
            <w:vAlign w:val="center"/>
            <w:hideMark/>
          </w:tcPr>
          <w:p w14:paraId="2F0DA3BB" w14:textId="77777777" w:rsidR="00B43EF5" w:rsidRPr="00A66B4D" w:rsidRDefault="00B43EF5" w:rsidP="00512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90-100</w:t>
            </w:r>
          </w:p>
        </w:tc>
        <w:tc>
          <w:tcPr>
            <w:tcW w:w="1264" w:type="dxa"/>
            <w:shd w:val="clear" w:color="auto" w:fill="D6F2ED"/>
            <w:noWrap/>
            <w:vAlign w:val="center"/>
            <w:hideMark/>
          </w:tcPr>
          <w:p w14:paraId="394F00F8" w14:textId="77777777" w:rsidR="00B43EF5" w:rsidRPr="00A66B4D" w:rsidRDefault="00B43EF5" w:rsidP="00512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80 and more</w:t>
            </w:r>
          </w:p>
        </w:tc>
      </w:tr>
      <w:tr w:rsidR="00491782" w:rsidRPr="00A66B4D" w14:paraId="173331C5" w14:textId="77777777" w:rsidTr="00491782">
        <w:trPr>
          <w:trHeight w:val="144"/>
          <w:jc w:val="center"/>
        </w:trPr>
        <w:tc>
          <w:tcPr>
            <w:tcW w:w="1615" w:type="dxa"/>
            <w:vMerge w:val="restart"/>
            <w:shd w:val="clear" w:color="auto" w:fill="D6F2ED"/>
          </w:tcPr>
          <w:p w14:paraId="31320534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By evaluator</w:t>
            </w:r>
          </w:p>
          <w:p w14:paraId="66FE5A4E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46DB47F0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3A64FC48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D6F2ED"/>
          </w:tcPr>
          <w:p w14:paraId="4F2F2A13" w14:textId="1555D3A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Avg_Sup</w:t>
            </w:r>
          </w:p>
        </w:tc>
        <w:tc>
          <w:tcPr>
            <w:tcW w:w="1772" w:type="dxa"/>
            <w:shd w:val="clear" w:color="auto" w:fill="D6F2ED"/>
          </w:tcPr>
          <w:p w14:paraId="5F6E0586" w14:textId="6E3CB89C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</w:t>
            </w: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SPED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AD6D1BB" w14:textId="77210C0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94.6</w:t>
            </w:r>
          </w:p>
        </w:tc>
        <w:tc>
          <w:tcPr>
            <w:tcW w:w="1239" w:type="dxa"/>
            <w:shd w:val="clear" w:color="000000" w:fill="FFFFFF"/>
          </w:tcPr>
          <w:p w14:paraId="3E38A390" w14:textId="091CC24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1DE7A0BC" w14:textId="2F562DA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6.7%</w:t>
            </w:r>
          </w:p>
        </w:tc>
        <w:tc>
          <w:tcPr>
            <w:tcW w:w="753" w:type="dxa"/>
            <w:shd w:val="clear" w:color="000000" w:fill="FFFFFF"/>
          </w:tcPr>
          <w:p w14:paraId="5A0E0278" w14:textId="1822564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8.3%</w:t>
            </w:r>
          </w:p>
        </w:tc>
        <w:tc>
          <w:tcPr>
            <w:tcW w:w="1211" w:type="dxa"/>
            <w:shd w:val="clear" w:color="000000" w:fill="FFFFFF"/>
          </w:tcPr>
          <w:p w14:paraId="66819BF2" w14:textId="73BA854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15487167" w14:textId="3E7D0D4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6E140B87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220912A2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</w:tcPr>
          <w:p w14:paraId="511C8FF1" w14:textId="0CEDAEC1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4FCAE824" w14:textId="566D00F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Humanities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63893E1" w14:textId="3BA2766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97.1</w:t>
            </w:r>
          </w:p>
        </w:tc>
        <w:tc>
          <w:tcPr>
            <w:tcW w:w="1239" w:type="dxa"/>
            <w:shd w:val="clear" w:color="000000" w:fill="FFFFFF"/>
          </w:tcPr>
          <w:p w14:paraId="338E00AC" w14:textId="68C583F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69BC8978" w14:textId="7C64391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00F2A946" w14:textId="2BEE7D6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11.8%</w:t>
            </w:r>
          </w:p>
        </w:tc>
        <w:tc>
          <w:tcPr>
            <w:tcW w:w="1211" w:type="dxa"/>
            <w:shd w:val="clear" w:color="000000" w:fill="FFFFFF"/>
          </w:tcPr>
          <w:p w14:paraId="78548C63" w14:textId="54DAAEC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5E9AA761" w14:textId="78C0C3B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72ACFD8F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29286FA2" w14:textId="640260E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60F77AA8" w14:textId="30EFEC4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12970B3" w14:textId="2ECA9591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Sciences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DD54B8E" w14:textId="0D012AB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83.9</w:t>
            </w:r>
          </w:p>
        </w:tc>
        <w:tc>
          <w:tcPr>
            <w:tcW w:w="1239" w:type="dxa"/>
            <w:shd w:val="clear" w:color="000000" w:fill="FFFFFF"/>
          </w:tcPr>
          <w:p w14:paraId="7AC08031" w14:textId="70DAD17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21.4%</w:t>
            </w:r>
          </w:p>
        </w:tc>
        <w:tc>
          <w:tcPr>
            <w:tcW w:w="959" w:type="dxa"/>
            <w:shd w:val="clear" w:color="000000" w:fill="FFFFFF"/>
          </w:tcPr>
          <w:p w14:paraId="4602D083" w14:textId="15A23D1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7505FD0A" w14:textId="0C0D544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211" w:type="dxa"/>
            <w:shd w:val="clear" w:color="000000" w:fill="FFFFFF"/>
          </w:tcPr>
          <w:p w14:paraId="01C96578" w14:textId="2D5DE7E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78.60%</w:t>
            </w:r>
          </w:p>
        </w:tc>
        <w:tc>
          <w:tcPr>
            <w:tcW w:w="1264" w:type="dxa"/>
            <w:shd w:val="clear" w:color="auto" w:fill="auto"/>
            <w:noWrap/>
          </w:tcPr>
          <w:p w14:paraId="26465163" w14:textId="3F1BBF6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78.60%</w:t>
            </w:r>
          </w:p>
        </w:tc>
      </w:tr>
      <w:tr w:rsidR="00491782" w:rsidRPr="00A66B4D" w14:paraId="7490D70C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764CBC83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71884970" w14:textId="0F4F751E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4763C82" w14:textId="2CD897FF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6FC1395" w14:textId="6D15D3A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90.9</w:t>
            </w:r>
          </w:p>
        </w:tc>
        <w:tc>
          <w:tcPr>
            <w:tcW w:w="1239" w:type="dxa"/>
            <w:shd w:val="clear" w:color="000000" w:fill="FFFFFF"/>
          </w:tcPr>
          <w:p w14:paraId="5F87F220" w14:textId="5F6780B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4.9%</w:t>
            </w:r>
          </w:p>
        </w:tc>
        <w:tc>
          <w:tcPr>
            <w:tcW w:w="959" w:type="dxa"/>
            <w:shd w:val="clear" w:color="000000" w:fill="FFFFFF"/>
          </w:tcPr>
          <w:p w14:paraId="7D609BE6" w14:textId="20C287C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2.4%</w:t>
            </w:r>
          </w:p>
        </w:tc>
        <w:tc>
          <w:tcPr>
            <w:tcW w:w="753" w:type="dxa"/>
            <w:shd w:val="clear" w:color="000000" w:fill="FFFFFF"/>
          </w:tcPr>
          <w:p w14:paraId="7E49C46E" w14:textId="61DFFB8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17.1%</w:t>
            </w:r>
          </w:p>
        </w:tc>
        <w:tc>
          <w:tcPr>
            <w:tcW w:w="1211" w:type="dxa"/>
            <w:shd w:val="clear" w:color="000000" w:fill="FFFFFF"/>
          </w:tcPr>
          <w:p w14:paraId="6F01B628" w14:textId="6B8CBBC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95.10%</w:t>
            </w:r>
          </w:p>
        </w:tc>
        <w:tc>
          <w:tcPr>
            <w:tcW w:w="1264" w:type="dxa"/>
            <w:shd w:val="clear" w:color="auto" w:fill="auto"/>
            <w:noWrap/>
          </w:tcPr>
          <w:p w14:paraId="2FB602A9" w14:textId="4851850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95.10%</w:t>
            </w:r>
          </w:p>
        </w:tc>
      </w:tr>
      <w:tr w:rsidR="00491782" w:rsidRPr="00A66B4D" w14:paraId="263CF0E3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1AA9B9EA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7396D666" w14:textId="78E8EBC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CAC0EBF" w14:textId="0C4BCD9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FBEB3CA" w14:textId="2C61769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83.6</w:t>
            </w:r>
          </w:p>
        </w:tc>
        <w:tc>
          <w:tcPr>
            <w:tcW w:w="1239" w:type="dxa"/>
            <w:shd w:val="clear" w:color="000000" w:fill="FFFFFF"/>
          </w:tcPr>
          <w:p w14:paraId="020436B6" w14:textId="6E2D16B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5.1%</w:t>
            </w:r>
          </w:p>
        </w:tc>
        <w:tc>
          <w:tcPr>
            <w:tcW w:w="959" w:type="dxa"/>
            <w:shd w:val="clear" w:color="000000" w:fill="FFFFFF"/>
          </w:tcPr>
          <w:p w14:paraId="76B38E00" w14:textId="52CE686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14.9%</w:t>
            </w:r>
          </w:p>
        </w:tc>
        <w:tc>
          <w:tcPr>
            <w:tcW w:w="753" w:type="dxa"/>
            <w:shd w:val="clear" w:color="000000" w:fill="FFFFFF"/>
          </w:tcPr>
          <w:p w14:paraId="615B8472" w14:textId="5387976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20.4%</w:t>
            </w:r>
          </w:p>
        </w:tc>
        <w:tc>
          <w:tcPr>
            <w:tcW w:w="1211" w:type="dxa"/>
            <w:shd w:val="clear" w:color="000000" w:fill="FFFFFF"/>
          </w:tcPr>
          <w:p w14:paraId="0EF4F04B" w14:textId="5E6610C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94.90%</w:t>
            </w:r>
          </w:p>
        </w:tc>
        <w:tc>
          <w:tcPr>
            <w:tcW w:w="1264" w:type="dxa"/>
            <w:shd w:val="clear" w:color="auto" w:fill="auto"/>
            <w:noWrap/>
          </w:tcPr>
          <w:p w14:paraId="65B32FC8" w14:textId="4202DE0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94.90%</w:t>
            </w:r>
          </w:p>
        </w:tc>
      </w:tr>
      <w:tr w:rsidR="00491782" w:rsidRPr="00A66B4D" w14:paraId="0F543407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55C7E2F6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0AF1F728" w14:textId="7C4DF549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FA35FF7" w14:textId="531A8C9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Biology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9A58DE7" w14:textId="0C8EF29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79.7</w:t>
            </w:r>
          </w:p>
        </w:tc>
        <w:tc>
          <w:tcPr>
            <w:tcW w:w="1239" w:type="dxa"/>
            <w:shd w:val="clear" w:color="000000" w:fill="FFFFFF"/>
          </w:tcPr>
          <w:p w14:paraId="1F41A479" w14:textId="1F69417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5.4%</w:t>
            </w:r>
          </w:p>
        </w:tc>
        <w:tc>
          <w:tcPr>
            <w:tcW w:w="959" w:type="dxa"/>
            <w:shd w:val="clear" w:color="000000" w:fill="FFFFFF"/>
          </w:tcPr>
          <w:p w14:paraId="344F695C" w14:textId="2401B83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18.9%</w:t>
            </w:r>
          </w:p>
        </w:tc>
        <w:tc>
          <w:tcPr>
            <w:tcW w:w="753" w:type="dxa"/>
            <w:shd w:val="clear" w:color="000000" w:fill="FFFFFF"/>
          </w:tcPr>
          <w:p w14:paraId="6589B920" w14:textId="7104059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27.0%</w:t>
            </w:r>
          </w:p>
        </w:tc>
        <w:tc>
          <w:tcPr>
            <w:tcW w:w="1211" w:type="dxa"/>
            <w:shd w:val="clear" w:color="000000" w:fill="FFFFFF"/>
          </w:tcPr>
          <w:p w14:paraId="6F8FDE22" w14:textId="0E4D6B5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94.50%</w:t>
            </w:r>
          </w:p>
        </w:tc>
        <w:tc>
          <w:tcPr>
            <w:tcW w:w="1264" w:type="dxa"/>
            <w:shd w:val="clear" w:color="auto" w:fill="auto"/>
            <w:noWrap/>
          </w:tcPr>
          <w:p w14:paraId="7D49B290" w14:textId="1EC99AA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94.50%</w:t>
            </w:r>
          </w:p>
        </w:tc>
      </w:tr>
      <w:tr w:rsidR="00491782" w:rsidRPr="00A66B4D" w14:paraId="6A9A9159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67242F68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2C5CB1CF" w14:textId="705AD181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B1E0DB0" w14:textId="3C90774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English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B0021AE" w14:textId="3F91089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81.3</w:t>
            </w:r>
          </w:p>
        </w:tc>
        <w:tc>
          <w:tcPr>
            <w:tcW w:w="1239" w:type="dxa"/>
            <w:shd w:val="clear" w:color="000000" w:fill="FFFFFF"/>
          </w:tcPr>
          <w:p w14:paraId="5F18FD15" w14:textId="2F9FDC8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5.6%</w:t>
            </w:r>
          </w:p>
        </w:tc>
        <w:tc>
          <w:tcPr>
            <w:tcW w:w="959" w:type="dxa"/>
            <w:shd w:val="clear" w:color="000000" w:fill="FFFFFF"/>
          </w:tcPr>
          <w:p w14:paraId="5CB1E58B" w14:textId="22DCA0D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16.7%</w:t>
            </w:r>
          </w:p>
        </w:tc>
        <w:tc>
          <w:tcPr>
            <w:tcW w:w="753" w:type="dxa"/>
            <w:shd w:val="clear" w:color="000000" w:fill="FFFFFF"/>
          </w:tcPr>
          <w:p w14:paraId="2FBFFA50" w14:textId="0513BBA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25.0%</w:t>
            </w:r>
          </w:p>
        </w:tc>
        <w:tc>
          <w:tcPr>
            <w:tcW w:w="1211" w:type="dxa"/>
            <w:shd w:val="clear" w:color="000000" w:fill="FFFFFF"/>
          </w:tcPr>
          <w:p w14:paraId="72F2895B" w14:textId="0D79486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94.50%</w:t>
            </w:r>
          </w:p>
        </w:tc>
        <w:tc>
          <w:tcPr>
            <w:tcW w:w="1264" w:type="dxa"/>
            <w:shd w:val="clear" w:color="auto" w:fill="auto"/>
            <w:noWrap/>
          </w:tcPr>
          <w:p w14:paraId="5D8C4E09" w14:textId="02F30D5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94.50%</w:t>
            </w:r>
          </w:p>
        </w:tc>
      </w:tr>
      <w:tr w:rsidR="00491782" w:rsidRPr="00A66B4D" w14:paraId="7DB7988A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734ABA2F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46C6FA9E" w14:textId="723B9832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5A895FD4" w14:textId="0D3D241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Islamic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32E3F73" w14:textId="2B89FF6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83.9</w:t>
            </w:r>
          </w:p>
        </w:tc>
        <w:tc>
          <w:tcPr>
            <w:tcW w:w="1239" w:type="dxa"/>
            <w:shd w:val="clear" w:color="000000" w:fill="FFFFFF"/>
          </w:tcPr>
          <w:p w14:paraId="00450D27" w14:textId="38E0B0E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2.9%</w:t>
            </w:r>
          </w:p>
        </w:tc>
        <w:tc>
          <w:tcPr>
            <w:tcW w:w="959" w:type="dxa"/>
            <w:shd w:val="clear" w:color="000000" w:fill="FFFFFF"/>
          </w:tcPr>
          <w:p w14:paraId="741633A2" w14:textId="1EF01A0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7.3%</w:t>
            </w:r>
          </w:p>
        </w:tc>
        <w:tc>
          <w:tcPr>
            <w:tcW w:w="753" w:type="dxa"/>
            <w:shd w:val="clear" w:color="000000" w:fill="FFFFFF"/>
          </w:tcPr>
          <w:p w14:paraId="12C7BCFA" w14:textId="7C22BB7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40.9%</w:t>
            </w:r>
          </w:p>
        </w:tc>
        <w:tc>
          <w:tcPr>
            <w:tcW w:w="1211" w:type="dxa"/>
            <w:shd w:val="clear" w:color="000000" w:fill="FFFFFF"/>
          </w:tcPr>
          <w:p w14:paraId="13A96CB5" w14:textId="1EB7650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97.10%</w:t>
            </w:r>
          </w:p>
        </w:tc>
        <w:tc>
          <w:tcPr>
            <w:tcW w:w="1264" w:type="dxa"/>
            <w:shd w:val="clear" w:color="auto" w:fill="auto"/>
            <w:noWrap/>
          </w:tcPr>
          <w:p w14:paraId="65BC23D5" w14:textId="1592D7A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97.10%</w:t>
            </w:r>
          </w:p>
        </w:tc>
      </w:tr>
      <w:tr w:rsidR="00491782" w:rsidRPr="00A66B4D" w14:paraId="6D70E777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624FFAEB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0763D122" w14:textId="14D59F61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B5AC784" w14:textId="7D9DF711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Arabic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4A4D558" w14:textId="6A089BD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83.5</w:t>
            </w:r>
          </w:p>
        </w:tc>
        <w:tc>
          <w:tcPr>
            <w:tcW w:w="1239" w:type="dxa"/>
            <w:shd w:val="clear" w:color="000000" w:fill="FFFFFF"/>
          </w:tcPr>
          <w:p w14:paraId="429941E6" w14:textId="3CFD24C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3.6%</w:t>
            </w:r>
          </w:p>
        </w:tc>
        <w:tc>
          <w:tcPr>
            <w:tcW w:w="959" w:type="dxa"/>
            <w:shd w:val="clear" w:color="000000" w:fill="FFFFFF"/>
          </w:tcPr>
          <w:p w14:paraId="0C81DF7D" w14:textId="56787CE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17.0%</w:t>
            </w:r>
          </w:p>
        </w:tc>
        <w:tc>
          <w:tcPr>
            <w:tcW w:w="753" w:type="dxa"/>
            <w:shd w:val="clear" w:color="000000" w:fill="FFFFFF"/>
          </w:tcPr>
          <w:p w14:paraId="6D676419" w14:textId="675D3E0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21.4%</w:t>
            </w:r>
          </w:p>
        </w:tc>
        <w:tc>
          <w:tcPr>
            <w:tcW w:w="1211" w:type="dxa"/>
            <w:shd w:val="clear" w:color="000000" w:fill="FFFFFF"/>
          </w:tcPr>
          <w:p w14:paraId="3277FAEF" w14:textId="410893C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96.40%</w:t>
            </w:r>
          </w:p>
        </w:tc>
        <w:tc>
          <w:tcPr>
            <w:tcW w:w="1264" w:type="dxa"/>
            <w:shd w:val="clear" w:color="auto" w:fill="auto"/>
            <w:noWrap/>
          </w:tcPr>
          <w:p w14:paraId="3FE2735F" w14:textId="7676EA5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96.40%</w:t>
            </w:r>
          </w:p>
        </w:tc>
      </w:tr>
      <w:tr w:rsidR="00491782" w:rsidRPr="00A66B4D" w14:paraId="65FE5AB9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615CF58E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1F6CA5E9" w14:textId="3159E96E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2625A1DB" w14:textId="301C454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Chemistry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CBF099B" w14:textId="6D521E0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89.8</w:t>
            </w:r>
          </w:p>
        </w:tc>
        <w:tc>
          <w:tcPr>
            <w:tcW w:w="1239" w:type="dxa"/>
            <w:shd w:val="clear" w:color="000000" w:fill="FFFFFF"/>
          </w:tcPr>
          <w:p w14:paraId="17E037E2" w14:textId="4244866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4.5%</w:t>
            </w:r>
          </w:p>
        </w:tc>
        <w:tc>
          <w:tcPr>
            <w:tcW w:w="959" w:type="dxa"/>
            <w:shd w:val="clear" w:color="000000" w:fill="FFFFFF"/>
          </w:tcPr>
          <w:p w14:paraId="0FCC91E7" w14:textId="59E4368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2.3%</w:t>
            </w:r>
          </w:p>
        </w:tc>
        <w:tc>
          <w:tcPr>
            <w:tcW w:w="753" w:type="dxa"/>
            <w:shd w:val="clear" w:color="000000" w:fill="FFFFFF"/>
          </w:tcPr>
          <w:p w14:paraId="3605F242" w14:textId="230D3D4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22.7%</w:t>
            </w:r>
          </w:p>
        </w:tc>
        <w:tc>
          <w:tcPr>
            <w:tcW w:w="1211" w:type="dxa"/>
            <w:shd w:val="clear" w:color="000000" w:fill="FFFFFF"/>
          </w:tcPr>
          <w:p w14:paraId="1D2B8F51" w14:textId="3E96560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95.50%</w:t>
            </w:r>
          </w:p>
        </w:tc>
        <w:tc>
          <w:tcPr>
            <w:tcW w:w="1264" w:type="dxa"/>
            <w:shd w:val="clear" w:color="auto" w:fill="auto"/>
            <w:noWrap/>
          </w:tcPr>
          <w:p w14:paraId="2B25D8E4" w14:textId="49E2666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95.50%</w:t>
            </w:r>
          </w:p>
        </w:tc>
      </w:tr>
      <w:tr w:rsidR="00491782" w:rsidRPr="00A66B4D" w14:paraId="78243214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65B0DC7C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69EB5860" w14:textId="46452532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04AA4DAB" w14:textId="479AA99B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Math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4725717" w14:textId="762E354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81.9</w:t>
            </w:r>
          </w:p>
        </w:tc>
        <w:tc>
          <w:tcPr>
            <w:tcW w:w="1239" w:type="dxa"/>
            <w:shd w:val="clear" w:color="000000" w:fill="FFFFFF"/>
          </w:tcPr>
          <w:p w14:paraId="0183C927" w14:textId="3981D66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4.3%</w:t>
            </w:r>
          </w:p>
        </w:tc>
        <w:tc>
          <w:tcPr>
            <w:tcW w:w="959" w:type="dxa"/>
            <w:shd w:val="clear" w:color="000000" w:fill="FFFFFF"/>
          </w:tcPr>
          <w:p w14:paraId="37C88EB2" w14:textId="4509F08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13.0%</w:t>
            </w:r>
          </w:p>
        </w:tc>
        <w:tc>
          <w:tcPr>
            <w:tcW w:w="753" w:type="dxa"/>
            <w:shd w:val="clear" w:color="000000" w:fill="FFFFFF"/>
          </w:tcPr>
          <w:p w14:paraId="24171EFB" w14:textId="295D21B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33.3%</w:t>
            </w:r>
          </w:p>
        </w:tc>
        <w:tc>
          <w:tcPr>
            <w:tcW w:w="1211" w:type="dxa"/>
            <w:shd w:val="clear" w:color="000000" w:fill="FFFFFF"/>
          </w:tcPr>
          <w:p w14:paraId="260C39BC" w14:textId="56F9D4C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95.60%</w:t>
            </w:r>
          </w:p>
        </w:tc>
        <w:tc>
          <w:tcPr>
            <w:tcW w:w="1264" w:type="dxa"/>
            <w:shd w:val="clear" w:color="auto" w:fill="auto"/>
            <w:noWrap/>
          </w:tcPr>
          <w:p w14:paraId="3E0F9DC4" w14:textId="188BD00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95.60%</w:t>
            </w:r>
          </w:p>
        </w:tc>
      </w:tr>
      <w:tr w:rsidR="00491782" w:rsidRPr="00A66B4D" w14:paraId="25F0A7B6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2E4AA73C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1FA22D37" w14:textId="4D075B69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2BAD6BE0" w14:textId="13697FF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Social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710427F" w14:textId="0A807EF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89.8</w:t>
            </w:r>
          </w:p>
        </w:tc>
        <w:tc>
          <w:tcPr>
            <w:tcW w:w="1239" w:type="dxa"/>
            <w:shd w:val="clear" w:color="000000" w:fill="FFFFFF"/>
          </w:tcPr>
          <w:p w14:paraId="05D3DEFA" w14:textId="73887D9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1.2%</w:t>
            </w:r>
          </w:p>
        </w:tc>
        <w:tc>
          <w:tcPr>
            <w:tcW w:w="959" w:type="dxa"/>
            <w:shd w:val="clear" w:color="000000" w:fill="FFFFFF"/>
          </w:tcPr>
          <w:p w14:paraId="2C1DD252" w14:textId="564734E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6.6%</w:t>
            </w:r>
          </w:p>
        </w:tc>
        <w:tc>
          <w:tcPr>
            <w:tcW w:w="753" w:type="dxa"/>
            <w:shd w:val="clear" w:color="000000" w:fill="FFFFFF"/>
          </w:tcPr>
          <w:p w14:paraId="0F1A61CB" w14:textId="04C5E93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24.0%</w:t>
            </w:r>
          </w:p>
        </w:tc>
        <w:tc>
          <w:tcPr>
            <w:tcW w:w="1211" w:type="dxa"/>
            <w:shd w:val="clear" w:color="000000" w:fill="FFFFFF"/>
          </w:tcPr>
          <w:p w14:paraId="02265F99" w14:textId="622BC62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98.90%</w:t>
            </w:r>
          </w:p>
        </w:tc>
        <w:tc>
          <w:tcPr>
            <w:tcW w:w="1264" w:type="dxa"/>
            <w:shd w:val="clear" w:color="auto" w:fill="auto"/>
            <w:noWrap/>
          </w:tcPr>
          <w:p w14:paraId="152E2290" w14:textId="5986C5B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98.90%</w:t>
            </w:r>
          </w:p>
        </w:tc>
      </w:tr>
      <w:tr w:rsidR="00491782" w:rsidRPr="00A66B4D" w14:paraId="397C1805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3A828B74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1C5EC0D8" w14:textId="00FE655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A18DC22" w14:textId="515F0CB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BSPED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6C1F100" w14:textId="1DDAFCF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91.7</w:t>
            </w:r>
          </w:p>
        </w:tc>
        <w:tc>
          <w:tcPr>
            <w:tcW w:w="1239" w:type="dxa"/>
            <w:shd w:val="clear" w:color="000000" w:fill="FFFFFF"/>
          </w:tcPr>
          <w:p w14:paraId="79474F29" w14:textId="5092C3C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3FB4C0A5" w14:textId="296D153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5.7%</w:t>
            </w:r>
          </w:p>
        </w:tc>
        <w:tc>
          <w:tcPr>
            <w:tcW w:w="753" w:type="dxa"/>
            <w:shd w:val="clear" w:color="000000" w:fill="FFFFFF"/>
          </w:tcPr>
          <w:p w14:paraId="144F5163" w14:textId="58D39EB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21.8%</w:t>
            </w:r>
          </w:p>
        </w:tc>
        <w:tc>
          <w:tcPr>
            <w:tcW w:w="1211" w:type="dxa"/>
            <w:shd w:val="clear" w:color="000000" w:fill="FFFFFF"/>
          </w:tcPr>
          <w:p w14:paraId="41F1F577" w14:textId="7DEC1BF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99.90%</w:t>
            </w:r>
          </w:p>
        </w:tc>
        <w:tc>
          <w:tcPr>
            <w:tcW w:w="1264" w:type="dxa"/>
            <w:shd w:val="clear" w:color="auto" w:fill="auto"/>
            <w:noWrap/>
          </w:tcPr>
          <w:p w14:paraId="7A62C067" w14:textId="5B4EC42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99.90%</w:t>
            </w:r>
          </w:p>
        </w:tc>
      </w:tr>
      <w:tr w:rsidR="00491782" w:rsidRPr="00A66B4D" w14:paraId="63353756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77FFACF7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D6F2ED"/>
            <w:hideMark/>
          </w:tcPr>
          <w:p w14:paraId="68B2412B" w14:textId="3D2CBA9B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Avg_ment </w:t>
            </w:r>
          </w:p>
        </w:tc>
        <w:tc>
          <w:tcPr>
            <w:tcW w:w="1772" w:type="dxa"/>
            <w:shd w:val="clear" w:color="auto" w:fill="D6F2ED"/>
          </w:tcPr>
          <w:p w14:paraId="197B0828" w14:textId="0338C872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</w:t>
            </w: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SPED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FF4B1D6" w14:textId="7634770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100.0</w:t>
            </w:r>
          </w:p>
        </w:tc>
        <w:tc>
          <w:tcPr>
            <w:tcW w:w="1239" w:type="dxa"/>
            <w:shd w:val="clear" w:color="000000" w:fill="FFFFFF"/>
          </w:tcPr>
          <w:p w14:paraId="09572747" w14:textId="63ECDA1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6F8A7BAC" w14:textId="10781E5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2EB76E1F" w14:textId="6B2FE17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211" w:type="dxa"/>
            <w:shd w:val="clear" w:color="000000" w:fill="FFFFFF"/>
          </w:tcPr>
          <w:p w14:paraId="4E085FD2" w14:textId="29F01DE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3250DCD9" w14:textId="2729270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153EFE29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3299B2D6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0B98DB87" w14:textId="269B65B6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022A7222" w14:textId="7265702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Humanities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1693CA6" w14:textId="6686217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100.0</w:t>
            </w:r>
          </w:p>
        </w:tc>
        <w:tc>
          <w:tcPr>
            <w:tcW w:w="1239" w:type="dxa"/>
            <w:shd w:val="clear" w:color="000000" w:fill="FFFFFF"/>
          </w:tcPr>
          <w:p w14:paraId="2D486BEC" w14:textId="6659440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4E610F61" w14:textId="099406C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7C97E37C" w14:textId="0ED5D82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211" w:type="dxa"/>
            <w:shd w:val="clear" w:color="000000" w:fill="FFFFFF"/>
          </w:tcPr>
          <w:p w14:paraId="69FF17C9" w14:textId="3436D9F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7A407114" w14:textId="1CF875B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29CC8705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25173631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2CA921F8" w14:textId="4D6E8CA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6F88EDF9" w14:textId="388CDF3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Sciences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31E6336" w14:textId="2058F6B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96.4</w:t>
            </w:r>
          </w:p>
        </w:tc>
        <w:tc>
          <w:tcPr>
            <w:tcW w:w="1239" w:type="dxa"/>
            <w:shd w:val="clear" w:color="000000" w:fill="FFFFFF"/>
          </w:tcPr>
          <w:p w14:paraId="6FD11543" w14:textId="51CB24E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432994EA" w14:textId="79541DA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7.1%</w:t>
            </w:r>
          </w:p>
        </w:tc>
        <w:tc>
          <w:tcPr>
            <w:tcW w:w="753" w:type="dxa"/>
            <w:shd w:val="clear" w:color="000000" w:fill="FFFFFF"/>
          </w:tcPr>
          <w:p w14:paraId="2D42AC4D" w14:textId="2B02075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211" w:type="dxa"/>
            <w:shd w:val="clear" w:color="000000" w:fill="FFFFFF"/>
          </w:tcPr>
          <w:p w14:paraId="71D8D0E6" w14:textId="6B477E9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25D2F9F9" w14:textId="7CBBA0D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70B272C0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7B884761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2664A22F" w14:textId="0686C6E1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DAEB6F8" w14:textId="0F5C0073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2AE3664" w14:textId="26BD104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97.6</w:t>
            </w:r>
          </w:p>
        </w:tc>
        <w:tc>
          <w:tcPr>
            <w:tcW w:w="1239" w:type="dxa"/>
            <w:shd w:val="clear" w:color="000000" w:fill="FFFFFF"/>
          </w:tcPr>
          <w:p w14:paraId="60695C30" w14:textId="584D610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450290AD" w14:textId="2B90DB6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2.4%</w:t>
            </w:r>
          </w:p>
        </w:tc>
        <w:tc>
          <w:tcPr>
            <w:tcW w:w="753" w:type="dxa"/>
            <w:shd w:val="clear" w:color="000000" w:fill="FFFFFF"/>
          </w:tcPr>
          <w:p w14:paraId="0E7524A0" w14:textId="6F3DFAA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4.9%</w:t>
            </w:r>
          </w:p>
        </w:tc>
        <w:tc>
          <w:tcPr>
            <w:tcW w:w="1211" w:type="dxa"/>
            <w:shd w:val="clear" w:color="000000" w:fill="FFFFFF"/>
          </w:tcPr>
          <w:p w14:paraId="3F0AD78E" w14:textId="5D2FF1C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1DFC3CBA" w14:textId="0FE5FD0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4C37AD7C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79282016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</w:tcPr>
          <w:p w14:paraId="1363D8F1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8864D38" w14:textId="5789E97C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34D5BF9" w14:textId="013DA14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95.5</w:t>
            </w:r>
          </w:p>
        </w:tc>
        <w:tc>
          <w:tcPr>
            <w:tcW w:w="1239" w:type="dxa"/>
            <w:shd w:val="clear" w:color="000000" w:fill="FFFFFF"/>
          </w:tcPr>
          <w:p w14:paraId="59CE3865" w14:textId="3189EE9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2.4%</w:t>
            </w:r>
          </w:p>
        </w:tc>
        <w:tc>
          <w:tcPr>
            <w:tcW w:w="959" w:type="dxa"/>
            <w:shd w:val="clear" w:color="000000" w:fill="FFFFFF"/>
          </w:tcPr>
          <w:p w14:paraId="57566BD5" w14:textId="1392B1D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3.1%</w:t>
            </w:r>
          </w:p>
        </w:tc>
        <w:tc>
          <w:tcPr>
            <w:tcW w:w="753" w:type="dxa"/>
            <w:shd w:val="clear" w:color="000000" w:fill="FFFFFF"/>
          </w:tcPr>
          <w:p w14:paraId="2973AEDC" w14:textId="7DBCFAD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4.9%</w:t>
            </w:r>
          </w:p>
        </w:tc>
        <w:tc>
          <w:tcPr>
            <w:tcW w:w="1211" w:type="dxa"/>
            <w:shd w:val="clear" w:color="000000" w:fill="FFFFFF"/>
          </w:tcPr>
          <w:p w14:paraId="5607F7A6" w14:textId="387BC27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97.70%</w:t>
            </w:r>
          </w:p>
        </w:tc>
        <w:tc>
          <w:tcPr>
            <w:tcW w:w="1264" w:type="dxa"/>
            <w:shd w:val="clear" w:color="auto" w:fill="auto"/>
            <w:noWrap/>
          </w:tcPr>
          <w:p w14:paraId="0AB49152" w14:textId="1029096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97.70%</w:t>
            </w:r>
          </w:p>
        </w:tc>
      </w:tr>
      <w:tr w:rsidR="00491782" w:rsidRPr="00A66B4D" w14:paraId="40169FFE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0F075ED1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</w:tcPr>
          <w:p w14:paraId="28CD3991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642627A5" w14:textId="60CF0C3E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Biology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6CBD915" w14:textId="6DB6F35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84.5</w:t>
            </w:r>
          </w:p>
        </w:tc>
        <w:tc>
          <w:tcPr>
            <w:tcW w:w="1239" w:type="dxa"/>
            <w:shd w:val="clear" w:color="000000" w:fill="FFFFFF"/>
          </w:tcPr>
          <w:p w14:paraId="7553C2EF" w14:textId="6FB2251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8.1%</w:t>
            </w:r>
          </w:p>
        </w:tc>
        <w:tc>
          <w:tcPr>
            <w:tcW w:w="959" w:type="dxa"/>
            <w:shd w:val="clear" w:color="000000" w:fill="FFFFFF"/>
          </w:tcPr>
          <w:p w14:paraId="296A2F88" w14:textId="2046572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10.8%</w:t>
            </w:r>
          </w:p>
        </w:tc>
        <w:tc>
          <w:tcPr>
            <w:tcW w:w="753" w:type="dxa"/>
            <w:shd w:val="clear" w:color="000000" w:fill="FFFFFF"/>
          </w:tcPr>
          <w:p w14:paraId="69AE2CAD" w14:textId="458B0F3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16.2%</w:t>
            </w:r>
          </w:p>
        </w:tc>
        <w:tc>
          <w:tcPr>
            <w:tcW w:w="1211" w:type="dxa"/>
            <w:shd w:val="clear" w:color="000000" w:fill="FFFFFF"/>
          </w:tcPr>
          <w:p w14:paraId="59F4D27F" w14:textId="12AF9C8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91.90%</w:t>
            </w:r>
          </w:p>
        </w:tc>
        <w:tc>
          <w:tcPr>
            <w:tcW w:w="1264" w:type="dxa"/>
            <w:shd w:val="clear" w:color="auto" w:fill="auto"/>
            <w:noWrap/>
          </w:tcPr>
          <w:p w14:paraId="203C3053" w14:textId="4D5D3DE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91.90%</w:t>
            </w:r>
          </w:p>
        </w:tc>
      </w:tr>
      <w:tr w:rsidR="00491782" w:rsidRPr="00A66B4D" w14:paraId="4A089B91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1B52C215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08E91F06" w14:textId="3627436F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257D29D" w14:textId="02158A5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English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E37BC09" w14:textId="3BFCEB9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84.0</w:t>
            </w:r>
          </w:p>
        </w:tc>
        <w:tc>
          <w:tcPr>
            <w:tcW w:w="1239" w:type="dxa"/>
            <w:shd w:val="clear" w:color="000000" w:fill="FFFFFF"/>
          </w:tcPr>
          <w:p w14:paraId="2B35676F" w14:textId="11B3A20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3ACDCFB6" w14:textId="335C5A3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13.9%</w:t>
            </w:r>
          </w:p>
        </w:tc>
        <w:tc>
          <w:tcPr>
            <w:tcW w:w="753" w:type="dxa"/>
            <w:shd w:val="clear" w:color="000000" w:fill="FFFFFF"/>
          </w:tcPr>
          <w:p w14:paraId="04A6506A" w14:textId="78FDAEC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36.1%</w:t>
            </w:r>
          </w:p>
        </w:tc>
        <w:tc>
          <w:tcPr>
            <w:tcW w:w="1211" w:type="dxa"/>
            <w:shd w:val="clear" w:color="000000" w:fill="FFFFFF"/>
          </w:tcPr>
          <w:p w14:paraId="7B679712" w14:textId="1691604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501B7FF4" w14:textId="32553D9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513F9B1C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17620BC8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4744E10B" w14:textId="50EC616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387A34E5" w14:textId="0F689043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Islamic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34BFD1F" w14:textId="73F272C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97.1</w:t>
            </w:r>
          </w:p>
        </w:tc>
        <w:tc>
          <w:tcPr>
            <w:tcW w:w="1239" w:type="dxa"/>
            <w:shd w:val="clear" w:color="000000" w:fill="FFFFFF"/>
          </w:tcPr>
          <w:p w14:paraId="553A767C" w14:textId="5F7ABA4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0.7%</w:t>
            </w:r>
          </w:p>
        </w:tc>
        <w:tc>
          <w:tcPr>
            <w:tcW w:w="959" w:type="dxa"/>
            <w:shd w:val="clear" w:color="000000" w:fill="FFFFFF"/>
          </w:tcPr>
          <w:p w14:paraId="3EE06649" w14:textId="024A036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0.7%</w:t>
            </w:r>
          </w:p>
        </w:tc>
        <w:tc>
          <w:tcPr>
            <w:tcW w:w="753" w:type="dxa"/>
            <w:shd w:val="clear" w:color="000000" w:fill="FFFFFF"/>
          </w:tcPr>
          <w:p w14:paraId="41C0E64C" w14:textId="6C7046D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8.0%</w:t>
            </w:r>
          </w:p>
        </w:tc>
        <w:tc>
          <w:tcPr>
            <w:tcW w:w="1211" w:type="dxa"/>
            <w:shd w:val="clear" w:color="000000" w:fill="FFFFFF"/>
          </w:tcPr>
          <w:p w14:paraId="204FBB0B" w14:textId="7956E81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99.20%</w:t>
            </w:r>
          </w:p>
        </w:tc>
        <w:tc>
          <w:tcPr>
            <w:tcW w:w="1264" w:type="dxa"/>
            <w:shd w:val="clear" w:color="auto" w:fill="auto"/>
            <w:noWrap/>
          </w:tcPr>
          <w:p w14:paraId="2DC748C6" w14:textId="05BC88E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99.20%</w:t>
            </w:r>
          </w:p>
        </w:tc>
      </w:tr>
      <w:tr w:rsidR="00491782" w:rsidRPr="00A66B4D" w14:paraId="7E11F239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44E8C9DB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102E7072" w14:textId="276ABD31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609C6EC6" w14:textId="3973025B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Arabic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C5285F5" w14:textId="5959E9F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88.6</w:t>
            </w:r>
          </w:p>
        </w:tc>
        <w:tc>
          <w:tcPr>
            <w:tcW w:w="1239" w:type="dxa"/>
            <w:shd w:val="clear" w:color="000000" w:fill="FFFFFF"/>
          </w:tcPr>
          <w:p w14:paraId="34E9F4A7" w14:textId="590E547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8.9%</w:t>
            </w:r>
          </w:p>
        </w:tc>
        <w:tc>
          <w:tcPr>
            <w:tcW w:w="959" w:type="dxa"/>
            <w:shd w:val="clear" w:color="000000" w:fill="FFFFFF"/>
          </w:tcPr>
          <w:p w14:paraId="0E5B6CD5" w14:textId="15CA4B7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5.4%</w:t>
            </w:r>
          </w:p>
        </w:tc>
        <w:tc>
          <w:tcPr>
            <w:tcW w:w="753" w:type="dxa"/>
            <w:shd w:val="clear" w:color="000000" w:fill="FFFFFF"/>
          </w:tcPr>
          <w:p w14:paraId="646AE9C3" w14:textId="0CBDFAF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8.0%</w:t>
            </w:r>
          </w:p>
        </w:tc>
        <w:tc>
          <w:tcPr>
            <w:tcW w:w="1211" w:type="dxa"/>
            <w:shd w:val="clear" w:color="000000" w:fill="FFFFFF"/>
          </w:tcPr>
          <w:p w14:paraId="7496DB7E" w14:textId="5E5C7B7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91.10%</w:t>
            </w:r>
          </w:p>
        </w:tc>
        <w:tc>
          <w:tcPr>
            <w:tcW w:w="1264" w:type="dxa"/>
            <w:shd w:val="clear" w:color="auto" w:fill="auto"/>
            <w:noWrap/>
          </w:tcPr>
          <w:p w14:paraId="5A6F6210" w14:textId="4D033EC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91.10%</w:t>
            </w:r>
          </w:p>
        </w:tc>
      </w:tr>
      <w:tr w:rsidR="00491782" w:rsidRPr="00A66B4D" w14:paraId="35079ED0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30D2A422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118682ED" w14:textId="3194B43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0596848" w14:textId="0C2E276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Chemistry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102761D" w14:textId="204C189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93.3</w:t>
            </w:r>
          </w:p>
        </w:tc>
        <w:tc>
          <w:tcPr>
            <w:tcW w:w="1239" w:type="dxa"/>
            <w:shd w:val="clear" w:color="000000" w:fill="FFFFFF"/>
          </w:tcPr>
          <w:p w14:paraId="4679F600" w14:textId="2074E83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4FDF3212" w14:textId="3FFCD4E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2.2%</w:t>
            </w:r>
          </w:p>
        </w:tc>
        <w:tc>
          <w:tcPr>
            <w:tcW w:w="753" w:type="dxa"/>
            <w:shd w:val="clear" w:color="000000" w:fill="FFFFFF"/>
          </w:tcPr>
          <w:p w14:paraId="4090AEBC" w14:textId="61807CB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22.2%</w:t>
            </w:r>
          </w:p>
        </w:tc>
        <w:tc>
          <w:tcPr>
            <w:tcW w:w="1211" w:type="dxa"/>
            <w:shd w:val="clear" w:color="000000" w:fill="FFFFFF"/>
          </w:tcPr>
          <w:p w14:paraId="098C461B" w14:textId="4295BC6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656A2B2F" w14:textId="00129D3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53989AA4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4C2A57EF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00646B42" w14:textId="1BEF7363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2773605A" w14:textId="61A9E1FF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Math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04417F8" w14:textId="1A41DBC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95.3</w:t>
            </w:r>
          </w:p>
        </w:tc>
        <w:tc>
          <w:tcPr>
            <w:tcW w:w="1239" w:type="dxa"/>
            <w:shd w:val="clear" w:color="000000" w:fill="FFFFFF"/>
          </w:tcPr>
          <w:p w14:paraId="1F583A98" w14:textId="786552C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16CCA739" w14:textId="6225490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2.9%</w:t>
            </w:r>
          </w:p>
        </w:tc>
        <w:tc>
          <w:tcPr>
            <w:tcW w:w="753" w:type="dxa"/>
            <w:shd w:val="clear" w:color="000000" w:fill="FFFFFF"/>
          </w:tcPr>
          <w:p w14:paraId="4437EC8E" w14:textId="4B6F55F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13.0%</w:t>
            </w:r>
          </w:p>
        </w:tc>
        <w:tc>
          <w:tcPr>
            <w:tcW w:w="1211" w:type="dxa"/>
            <w:shd w:val="clear" w:color="000000" w:fill="FFFFFF"/>
          </w:tcPr>
          <w:p w14:paraId="307ADBED" w14:textId="59C4BD4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7453F2DA" w14:textId="003F271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39EE554C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2D417FAA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207172C0" w14:textId="0F7C43CB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3B4BFC2D" w14:textId="4D4FD61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Social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D162EAD" w14:textId="79D30D8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94.8</w:t>
            </w:r>
          </w:p>
        </w:tc>
        <w:tc>
          <w:tcPr>
            <w:tcW w:w="1239" w:type="dxa"/>
            <w:shd w:val="clear" w:color="000000" w:fill="FFFFFF"/>
          </w:tcPr>
          <w:p w14:paraId="07098502" w14:textId="280AEA1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4.4%</w:t>
            </w:r>
          </w:p>
        </w:tc>
        <w:tc>
          <w:tcPr>
            <w:tcW w:w="959" w:type="dxa"/>
            <w:shd w:val="clear" w:color="000000" w:fill="FFFFFF"/>
          </w:tcPr>
          <w:p w14:paraId="13404F68" w14:textId="45C34A8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0.6%</w:t>
            </w:r>
          </w:p>
        </w:tc>
        <w:tc>
          <w:tcPr>
            <w:tcW w:w="753" w:type="dxa"/>
            <w:shd w:val="clear" w:color="000000" w:fill="FFFFFF"/>
          </w:tcPr>
          <w:p w14:paraId="25330CAB" w14:textId="700ECC2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6.3%</w:t>
            </w:r>
          </w:p>
        </w:tc>
        <w:tc>
          <w:tcPr>
            <w:tcW w:w="1211" w:type="dxa"/>
            <w:shd w:val="clear" w:color="000000" w:fill="FFFFFF"/>
          </w:tcPr>
          <w:p w14:paraId="3279C554" w14:textId="4289D13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95.70%</w:t>
            </w:r>
          </w:p>
        </w:tc>
        <w:tc>
          <w:tcPr>
            <w:tcW w:w="1264" w:type="dxa"/>
            <w:shd w:val="clear" w:color="auto" w:fill="auto"/>
            <w:noWrap/>
          </w:tcPr>
          <w:p w14:paraId="0493ECC1" w14:textId="1A9E9A8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95.70%</w:t>
            </w:r>
          </w:p>
        </w:tc>
      </w:tr>
      <w:tr w:rsidR="00491782" w:rsidRPr="00A66B4D" w14:paraId="79809D79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4AB192DA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074B0C65" w14:textId="44CB6A1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6527329D" w14:textId="0AD52420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BSPED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BCDAC85" w14:textId="301F2BB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94.8</w:t>
            </w:r>
          </w:p>
        </w:tc>
        <w:tc>
          <w:tcPr>
            <w:tcW w:w="1239" w:type="dxa"/>
            <w:shd w:val="clear" w:color="000000" w:fill="FFFFFF"/>
          </w:tcPr>
          <w:p w14:paraId="0C602AFC" w14:textId="71AF78A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2.3%</w:t>
            </w:r>
          </w:p>
        </w:tc>
        <w:tc>
          <w:tcPr>
            <w:tcW w:w="959" w:type="dxa"/>
            <w:shd w:val="clear" w:color="000000" w:fill="FFFFFF"/>
          </w:tcPr>
          <w:p w14:paraId="605DAFA8" w14:textId="73B40A7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4.6%</w:t>
            </w:r>
          </w:p>
        </w:tc>
        <w:tc>
          <w:tcPr>
            <w:tcW w:w="753" w:type="dxa"/>
            <w:shd w:val="clear" w:color="000000" w:fill="FFFFFF"/>
          </w:tcPr>
          <w:p w14:paraId="05289D05" w14:textId="5D0159F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4.6%</w:t>
            </w:r>
          </w:p>
        </w:tc>
        <w:tc>
          <w:tcPr>
            <w:tcW w:w="1211" w:type="dxa"/>
            <w:shd w:val="clear" w:color="000000" w:fill="FFFFFF"/>
          </w:tcPr>
          <w:p w14:paraId="021C8C42" w14:textId="5E79BD4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97.70%</w:t>
            </w:r>
          </w:p>
        </w:tc>
        <w:tc>
          <w:tcPr>
            <w:tcW w:w="1264" w:type="dxa"/>
            <w:shd w:val="clear" w:color="auto" w:fill="auto"/>
            <w:noWrap/>
          </w:tcPr>
          <w:p w14:paraId="1C3D5F60" w14:textId="5B05F59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97.70%</w:t>
            </w:r>
          </w:p>
        </w:tc>
      </w:tr>
      <w:tr w:rsidR="00491782" w:rsidRPr="00A66B4D" w14:paraId="6CF527B3" w14:textId="77777777" w:rsidTr="00491782">
        <w:trPr>
          <w:trHeight w:val="144"/>
          <w:jc w:val="center"/>
        </w:trPr>
        <w:tc>
          <w:tcPr>
            <w:tcW w:w="1615" w:type="dxa"/>
            <w:vMerge w:val="restart"/>
            <w:shd w:val="clear" w:color="auto" w:fill="D6F2ED"/>
          </w:tcPr>
          <w:p w14:paraId="26E2FD6B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By assessment tool</w:t>
            </w:r>
          </w:p>
          <w:p w14:paraId="6820C2B9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D6F2ED"/>
            <w:hideMark/>
          </w:tcPr>
          <w:p w14:paraId="56261342" w14:textId="195B8C4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Avg_class</w:t>
            </w:r>
          </w:p>
        </w:tc>
        <w:tc>
          <w:tcPr>
            <w:tcW w:w="1772" w:type="dxa"/>
            <w:shd w:val="clear" w:color="auto" w:fill="D6F2ED"/>
          </w:tcPr>
          <w:p w14:paraId="0DBD9ED3" w14:textId="0A2A60CF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</w:t>
            </w: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SPED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E82C1F2" w14:textId="4A4694D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99.6</w:t>
            </w:r>
          </w:p>
        </w:tc>
        <w:tc>
          <w:tcPr>
            <w:tcW w:w="1239" w:type="dxa"/>
            <w:shd w:val="clear" w:color="000000" w:fill="FFFFFF"/>
          </w:tcPr>
          <w:p w14:paraId="39572AB8" w14:textId="5020DD8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600EAB76" w14:textId="17DFCA8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2DD4A6CF" w14:textId="7F697D3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1.7%</w:t>
            </w:r>
          </w:p>
        </w:tc>
        <w:tc>
          <w:tcPr>
            <w:tcW w:w="1211" w:type="dxa"/>
            <w:shd w:val="clear" w:color="000000" w:fill="FFFFFF"/>
          </w:tcPr>
          <w:p w14:paraId="52101DFA" w14:textId="0852CAB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4F5AE44C" w14:textId="4D880CC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3A6AC7C4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33197746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1400F40B" w14:textId="4BDB31FC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039F00C6" w14:textId="09BF28E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Humanities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5ED56F1" w14:textId="70AAF29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100.0</w:t>
            </w:r>
          </w:p>
        </w:tc>
        <w:tc>
          <w:tcPr>
            <w:tcW w:w="1239" w:type="dxa"/>
            <w:shd w:val="clear" w:color="000000" w:fill="FFFFFF"/>
          </w:tcPr>
          <w:p w14:paraId="7D2D1910" w14:textId="7666E71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46277FE3" w14:textId="64BC9F1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7461F1B7" w14:textId="3331379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211" w:type="dxa"/>
            <w:shd w:val="clear" w:color="000000" w:fill="FFFFFF"/>
          </w:tcPr>
          <w:p w14:paraId="6C82F9E8" w14:textId="3E63FCB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77BA2001" w14:textId="7220F59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2E3C0EE2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1E8050CD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2D7E785B" w14:textId="7301936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67DBFFD7" w14:textId="0590F3EC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Sciences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DF2D190" w14:textId="55A3906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91.1</w:t>
            </w:r>
          </w:p>
        </w:tc>
        <w:tc>
          <w:tcPr>
            <w:tcW w:w="1239" w:type="dxa"/>
            <w:shd w:val="clear" w:color="000000" w:fill="FFFFFF"/>
          </w:tcPr>
          <w:p w14:paraId="675E882E" w14:textId="6A32BC9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7.1%</w:t>
            </w:r>
          </w:p>
        </w:tc>
        <w:tc>
          <w:tcPr>
            <w:tcW w:w="959" w:type="dxa"/>
            <w:shd w:val="clear" w:color="000000" w:fill="FFFFFF"/>
          </w:tcPr>
          <w:p w14:paraId="309B4B1E" w14:textId="3779F9B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509D81C8" w14:textId="5D6E0B4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14.3%</w:t>
            </w:r>
          </w:p>
        </w:tc>
        <w:tc>
          <w:tcPr>
            <w:tcW w:w="1211" w:type="dxa"/>
            <w:shd w:val="clear" w:color="000000" w:fill="FFFFFF"/>
          </w:tcPr>
          <w:p w14:paraId="4588C539" w14:textId="5891004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92.90%</w:t>
            </w:r>
          </w:p>
        </w:tc>
        <w:tc>
          <w:tcPr>
            <w:tcW w:w="1264" w:type="dxa"/>
            <w:shd w:val="clear" w:color="auto" w:fill="auto"/>
            <w:noWrap/>
          </w:tcPr>
          <w:p w14:paraId="2B03074E" w14:textId="1904E48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92.90%</w:t>
            </w:r>
          </w:p>
        </w:tc>
      </w:tr>
      <w:tr w:rsidR="00491782" w:rsidRPr="00A66B4D" w14:paraId="42B49B8D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16B808E3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</w:tcPr>
          <w:p w14:paraId="2D39B5F9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A06CC34" w14:textId="24EA5B9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1D4A9F4" w14:textId="31692E3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97.0</w:t>
            </w:r>
          </w:p>
        </w:tc>
        <w:tc>
          <w:tcPr>
            <w:tcW w:w="1239" w:type="dxa"/>
            <w:shd w:val="clear" w:color="000000" w:fill="FFFFFF"/>
          </w:tcPr>
          <w:p w14:paraId="2688BEEC" w14:textId="2FF1839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67112FEF" w14:textId="5F523C8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2.4%</w:t>
            </w:r>
          </w:p>
        </w:tc>
        <w:tc>
          <w:tcPr>
            <w:tcW w:w="753" w:type="dxa"/>
            <w:shd w:val="clear" w:color="000000" w:fill="FFFFFF"/>
          </w:tcPr>
          <w:p w14:paraId="1968D99D" w14:textId="70E9E15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7.3%</w:t>
            </w:r>
          </w:p>
        </w:tc>
        <w:tc>
          <w:tcPr>
            <w:tcW w:w="1211" w:type="dxa"/>
            <w:shd w:val="clear" w:color="000000" w:fill="FFFFFF"/>
          </w:tcPr>
          <w:p w14:paraId="66712430" w14:textId="20BC8E8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99.90%</w:t>
            </w:r>
          </w:p>
        </w:tc>
        <w:tc>
          <w:tcPr>
            <w:tcW w:w="1264" w:type="dxa"/>
            <w:shd w:val="clear" w:color="auto" w:fill="auto"/>
            <w:noWrap/>
          </w:tcPr>
          <w:p w14:paraId="1D864292" w14:textId="2FD3C7D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99.90%</w:t>
            </w:r>
          </w:p>
        </w:tc>
      </w:tr>
      <w:tr w:rsidR="00491782" w:rsidRPr="00A66B4D" w14:paraId="3B4269EB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25C05920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</w:tcPr>
          <w:p w14:paraId="5F27DF7D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7B5A776" w14:textId="4DC83B7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EE626AC" w14:textId="304A49E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93.2</w:t>
            </w:r>
          </w:p>
        </w:tc>
        <w:tc>
          <w:tcPr>
            <w:tcW w:w="1239" w:type="dxa"/>
            <w:shd w:val="clear" w:color="000000" w:fill="FFFFFF"/>
          </w:tcPr>
          <w:p w14:paraId="4E664EEE" w14:textId="1CD3D82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1.6%</w:t>
            </w:r>
          </w:p>
        </w:tc>
        <w:tc>
          <w:tcPr>
            <w:tcW w:w="959" w:type="dxa"/>
            <w:shd w:val="clear" w:color="000000" w:fill="FFFFFF"/>
          </w:tcPr>
          <w:p w14:paraId="45EECE03" w14:textId="061775F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3.8%</w:t>
            </w:r>
          </w:p>
        </w:tc>
        <w:tc>
          <w:tcPr>
            <w:tcW w:w="753" w:type="dxa"/>
            <w:shd w:val="clear" w:color="000000" w:fill="FFFFFF"/>
          </w:tcPr>
          <w:p w14:paraId="756222DA" w14:textId="4D14F72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14.9%</w:t>
            </w:r>
          </w:p>
        </w:tc>
        <w:tc>
          <w:tcPr>
            <w:tcW w:w="1211" w:type="dxa"/>
            <w:shd w:val="clear" w:color="000000" w:fill="FFFFFF"/>
          </w:tcPr>
          <w:p w14:paraId="50DFF643" w14:textId="1760012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98.40%</w:t>
            </w:r>
          </w:p>
        </w:tc>
        <w:tc>
          <w:tcPr>
            <w:tcW w:w="1264" w:type="dxa"/>
            <w:shd w:val="clear" w:color="auto" w:fill="auto"/>
            <w:noWrap/>
          </w:tcPr>
          <w:p w14:paraId="3AF745ED" w14:textId="0F0E562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98.40%</w:t>
            </w:r>
          </w:p>
        </w:tc>
      </w:tr>
      <w:tr w:rsidR="00491782" w:rsidRPr="00A66B4D" w14:paraId="79974BB6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4BD591DC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5113BBE2" w14:textId="3BA88A7C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D1BA763" w14:textId="159E4A5B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Biology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8F17C73" w14:textId="67F3275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85.1</w:t>
            </w:r>
          </w:p>
        </w:tc>
        <w:tc>
          <w:tcPr>
            <w:tcW w:w="1239" w:type="dxa"/>
            <w:shd w:val="clear" w:color="000000" w:fill="FFFFFF"/>
          </w:tcPr>
          <w:p w14:paraId="53400871" w14:textId="17C8C66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5.4%</w:t>
            </w:r>
          </w:p>
        </w:tc>
        <w:tc>
          <w:tcPr>
            <w:tcW w:w="959" w:type="dxa"/>
            <w:shd w:val="clear" w:color="000000" w:fill="FFFFFF"/>
          </w:tcPr>
          <w:p w14:paraId="5A90A786" w14:textId="0C6FCCA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8.1%</w:t>
            </w:r>
          </w:p>
        </w:tc>
        <w:tc>
          <w:tcPr>
            <w:tcW w:w="753" w:type="dxa"/>
            <w:shd w:val="clear" w:color="000000" w:fill="FFFFFF"/>
          </w:tcPr>
          <w:p w14:paraId="7A779CAA" w14:textId="380A48A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27.0%</w:t>
            </w:r>
          </w:p>
        </w:tc>
        <w:tc>
          <w:tcPr>
            <w:tcW w:w="1211" w:type="dxa"/>
            <w:shd w:val="clear" w:color="000000" w:fill="FFFFFF"/>
          </w:tcPr>
          <w:p w14:paraId="59C20F8E" w14:textId="12F96F9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94.60%</w:t>
            </w:r>
          </w:p>
        </w:tc>
        <w:tc>
          <w:tcPr>
            <w:tcW w:w="1264" w:type="dxa"/>
            <w:shd w:val="clear" w:color="auto" w:fill="auto"/>
            <w:noWrap/>
          </w:tcPr>
          <w:p w14:paraId="04DBA6B6" w14:textId="2BA9607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94.60%</w:t>
            </w:r>
          </w:p>
        </w:tc>
      </w:tr>
      <w:tr w:rsidR="00491782" w:rsidRPr="00A66B4D" w14:paraId="7C4F24F6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2E6B46AF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3C407CC7" w14:textId="5B49847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0FFBB48" w14:textId="74973DC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English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DC07C98" w14:textId="3177479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79.2</w:t>
            </w:r>
          </w:p>
        </w:tc>
        <w:tc>
          <w:tcPr>
            <w:tcW w:w="1239" w:type="dxa"/>
            <w:shd w:val="clear" w:color="000000" w:fill="FFFFFF"/>
          </w:tcPr>
          <w:p w14:paraId="1C7898FB" w14:textId="0DBE0F5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5.6%</w:t>
            </w:r>
          </w:p>
        </w:tc>
        <w:tc>
          <w:tcPr>
            <w:tcW w:w="959" w:type="dxa"/>
            <w:shd w:val="clear" w:color="000000" w:fill="FFFFFF"/>
          </w:tcPr>
          <w:p w14:paraId="59918CC7" w14:textId="4F5FD39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16.7%</w:t>
            </w:r>
          </w:p>
        </w:tc>
        <w:tc>
          <w:tcPr>
            <w:tcW w:w="753" w:type="dxa"/>
            <w:shd w:val="clear" w:color="000000" w:fill="FFFFFF"/>
          </w:tcPr>
          <w:p w14:paraId="3FD2A5F4" w14:textId="2A448D1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33.3%</w:t>
            </w:r>
          </w:p>
        </w:tc>
        <w:tc>
          <w:tcPr>
            <w:tcW w:w="1211" w:type="dxa"/>
            <w:shd w:val="clear" w:color="000000" w:fill="FFFFFF"/>
          </w:tcPr>
          <w:p w14:paraId="0F355E8E" w14:textId="3AC9B18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94.40%</w:t>
            </w:r>
          </w:p>
        </w:tc>
        <w:tc>
          <w:tcPr>
            <w:tcW w:w="1264" w:type="dxa"/>
            <w:shd w:val="clear" w:color="auto" w:fill="auto"/>
            <w:noWrap/>
          </w:tcPr>
          <w:p w14:paraId="0D792A0E" w14:textId="6A55899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94.40%</w:t>
            </w:r>
          </w:p>
        </w:tc>
      </w:tr>
      <w:tr w:rsidR="00491782" w:rsidRPr="00A66B4D" w14:paraId="6CF7AC56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2305DCD2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0349F552" w14:textId="64837AAB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4754F952" w14:textId="6929E863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Islamic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1ED90EA" w14:textId="6E90862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91.1</w:t>
            </w:r>
          </w:p>
        </w:tc>
        <w:tc>
          <w:tcPr>
            <w:tcW w:w="1239" w:type="dxa"/>
            <w:shd w:val="clear" w:color="000000" w:fill="FFFFFF"/>
          </w:tcPr>
          <w:p w14:paraId="31DD2E7C" w14:textId="7A5C2E7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0.7%</w:t>
            </w:r>
          </w:p>
        </w:tc>
        <w:tc>
          <w:tcPr>
            <w:tcW w:w="959" w:type="dxa"/>
            <w:shd w:val="clear" w:color="000000" w:fill="FFFFFF"/>
          </w:tcPr>
          <w:p w14:paraId="0D4D1DD9" w14:textId="3D6EB1F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4.3%</w:t>
            </w:r>
          </w:p>
        </w:tc>
        <w:tc>
          <w:tcPr>
            <w:tcW w:w="753" w:type="dxa"/>
            <w:shd w:val="clear" w:color="000000" w:fill="FFFFFF"/>
          </w:tcPr>
          <w:p w14:paraId="627EB64B" w14:textId="5AAF2A6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24.6%</w:t>
            </w:r>
          </w:p>
        </w:tc>
        <w:tc>
          <w:tcPr>
            <w:tcW w:w="1211" w:type="dxa"/>
            <w:shd w:val="clear" w:color="000000" w:fill="FFFFFF"/>
          </w:tcPr>
          <w:p w14:paraId="32243862" w14:textId="1C34933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99.20%</w:t>
            </w:r>
          </w:p>
        </w:tc>
        <w:tc>
          <w:tcPr>
            <w:tcW w:w="1264" w:type="dxa"/>
            <w:shd w:val="clear" w:color="auto" w:fill="auto"/>
            <w:noWrap/>
          </w:tcPr>
          <w:p w14:paraId="3293D8FA" w14:textId="2FD7716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99.20%</w:t>
            </w:r>
          </w:p>
        </w:tc>
      </w:tr>
      <w:tr w:rsidR="00491782" w:rsidRPr="00A66B4D" w14:paraId="434E994C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0363606D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749B3DF3" w14:textId="32F530F1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02A483E6" w14:textId="07C509C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Arabic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C64C254" w14:textId="375F93C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86.2</w:t>
            </w:r>
          </w:p>
        </w:tc>
        <w:tc>
          <w:tcPr>
            <w:tcW w:w="1239" w:type="dxa"/>
            <w:shd w:val="clear" w:color="000000" w:fill="FFFFFF"/>
          </w:tcPr>
          <w:p w14:paraId="407FFE10" w14:textId="59F7EA3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8.0%</w:t>
            </w:r>
          </w:p>
        </w:tc>
        <w:tc>
          <w:tcPr>
            <w:tcW w:w="959" w:type="dxa"/>
            <w:shd w:val="clear" w:color="000000" w:fill="FFFFFF"/>
          </w:tcPr>
          <w:p w14:paraId="09428BCD" w14:textId="16E1B4B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8.0%</w:t>
            </w:r>
          </w:p>
        </w:tc>
        <w:tc>
          <w:tcPr>
            <w:tcW w:w="753" w:type="dxa"/>
            <w:shd w:val="clear" w:color="000000" w:fill="FFFFFF"/>
          </w:tcPr>
          <w:p w14:paraId="58F9DEBC" w14:textId="6BDDF3A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15.2%</w:t>
            </w:r>
          </w:p>
        </w:tc>
        <w:tc>
          <w:tcPr>
            <w:tcW w:w="1211" w:type="dxa"/>
            <w:shd w:val="clear" w:color="000000" w:fill="FFFFFF"/>
          </w:tcPr>
          <w:p w14:paraId="04E2B309" w14:textId="35CED2C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92.00%</w:t>
            </w:r>
          </w:p>
        </w:tc>
        <w:tc>
          <w:tcPr>
            <w:tcW w:w="1264" w:type="dxa"/>
            <w:shd w:val="clear" w:color="auto" w:fill="auto"/>
            <w:noWrap/>
          </w:tcPr>
          <w:p w14:paraId="07FB007E" w14:textId="2EEBC69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92.00%</w:t>
            </w:r>
          </w:p>
        </w:tc>
      </w:tr>
      <w:tr w:rsidR="00491782" w:rsidRPr="00A66B4D" w14:paraId="5E385699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6A3D168E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395BC2F0" w14:textId="1676E50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0525239" w14:textId="2D154C79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Chemistry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12910CD" w14:textId="20CF787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92.2</w:t>
            </w:r>
          </w:p>
        </w:tc>
        <w:tc>
          <w:tcPr>
            <w:tcW w:w="1239" w:type="dxa"/>
            <w:shd w:val="clear" w:color="000000" w:fill="FFFFFF"/>
          </w:tcPr>
          <w:p w14:paraId="5F7655DF" w14:textId="66005FD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59C93E34" w14:textId="3768D0D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4.4%</w:t>
            </w:r>
          </w:p>
        </w:tc>
        <w:tc>
          <w:tcPr>
            <w:tcW w:w="753" w:type="dxa"/>
            <w:shd w:val="clear" w:color="000000" w:fill="FFFFFF"/>
          </w:tcPr>
          <w:p w14:paraId="186423D7" w14:textId="4B214C0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22.2%</w:t>
            </w:r>
          </w:p>
        </w:tc>
        <w:tc>
          <w:tcPr>
            <w:tcW w:w="1211" w:type="dxa"/>
            <w:shd w:val="clear" w:color="000000" w:fill="FFFFFF"/>
          </w:tcPr>
          <w:p w14:paraId="54BFA581" w14:textId="17CAE13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99.90%</w:t>
            </w:r>
          </w:p>
        </w:tc>
        <w:tc>
          <w:tcPr>
            <w:tcW w:w="1264" w:type="dxa"/>
            <w:shd w:val="clear" w:color="auto" w:fill="auto"/>
            <w:noWrap/>
          </w:tcPr>
          <w:p w14:paraId="573D1AC2" w14:textId="4BB592A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99.90%</w:t>
            </w:r>
          </w:p>
        </w:tc>
      </w:tr>
      <w:tr w:rsidR="00491782" w:rsidRPr="00A66B4D" w14:paraId="06F352EA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7926B605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325F086B" w14:textId="44973DB2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02D2CCBD" w14:textId="25237961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Math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C05164B" w14:textId="5930655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89.1</w:t>
            </w:r>
          </w:p>
        </w:tc>
        <w:tc>
          <w:tcPr>
            <w:tcW w:w="1239" w:type="dxa"/>
            <w:shd w:val="clear" w:color="000000" w:fill="FFFFFF"/>
          </w:tcPr>
          <w:p w14:paraId="1A353ED3" w14:textId="4BF051B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1.4%</w:t>
            </w:r>
          </w:p>
        </w:tc>
        <w:tc>
          <w:tcPr>
            <w:tcW w:w="959" w:type="dxa"/>
            <w:shd w:val="clear" w:color="000000" w:fill="FFFFFF"/>
          </w:tcPr>
          <w:p w14:paraId="07B7EDB6" w14:textId="5D7AA19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4.3%</w:t>
            </w:r>
          </w:p>
        </w:tc>
        <w:tc>
          <w:tcPr>
            <w:tcW w:w="753" w:type="dxa"/>
            <w:shd w:val="clear" w:color="000000" w:fill="FFFFFF"/>
          </w:tcPr>
          <w:p w14:paraId="3627166A" w14:textId="44969AE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30.4%</w:t>
            </w:r>
          </w:p>
        </w:tc>
        <w:tc>
          <w:tcPr>
            <w:tcW w:w="1211" w:type="dxa"/>
            <w:shd w:val="clear" w:color="000000" w:fill="FFFFFF"/>
          </w:tcPr>
          <w:p w14:paraId="1493BC4C" w14:textId="0EE5D57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98.50%</w:t>
            </w:r>
          </w:p>
        </w:tc>
        <w:tc>
          <w:tcPr>
            <w:tcW w:w="1264" w:type="dxa"/>
            <w:shd w:val="clear" w:color="auto" w:fill="auto"/>
            <w:noWrap/>
          </w:tcPr>
          <w:p w14:paraId="02AB76A5" w14:textId="1E9756B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98.50%</w:t>
            </w:r>
          </w:p>
        </w:tc>
      </w:tr>
      <w:tr w:rsidR="00491782" w:rsidRPr="00A66B4D" w14:paraId="46A9312F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74F392B8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3FC08C9D" w14:textId="5D21CE4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58DF36F2" w14:textId="5CF43349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Social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64BBD41" w14:textId="77A5545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94.7</w:t>
            </w:r>
          </w:p>
        </w:tc>
        <w:tc>
          <w:tcPr>
            <w:tcW w:w="1239" w:type="dxa"/>
            <w:shd w:val="clear" w:color="000000" w:fill="FFFFFF"/>
          </w:tcPr>
          <w:p w14:paraId="22A82A33" w14:textId="6251577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1.2%</w:t>
            </w:r>
          </w:p>
        </w:tc>
        <w:tc>
          <w:tcPr>
            <w:tcW w:w="959" w:type="dxa"/>
            <w:shd w:val="clear" w:color="000000" w:fill="FFFFFF"/>
          </w:tcPr>
          <w:p w14:paraId="2867BA39" w14:textId="65967BB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3.6%</w:t>
            </w:r>
          </w:p>
        </w:tc>
        <w:tc>
          <w:tcPr>
            <w:tcW w:w="753" w:type="dxa"/>
            <w:shd w:val="clear" w:color="000000" w:fill="FFFFFF"/>
          </w:tcPr>
          <w:p w14:paraId="2E5FF26D" w14:textId="591476B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10.2%</w:t>
            </w:r>
          </w:p>
        </w:tc>
        <w:tc>
          <w:tcPr>
            <w:tcW w:w="1211" w:type="dxa"/>
            <w:shd w:val="clear" w:color="000000" w:fill="FFFFFF"/>
          </w:tcPr>
          <w:p w14:paraId="31E411A5" w14:textId="60C4865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98.70%</w:t>
            </w:r>
          </w:p>
        </w:tc>
        <w:tc>
          <w:tcPr>
            <w:tcW w:w="1264" w:type="dxa"/>
            <w:shd w:val="clear" w:color="auto" w:fill="auto"/>
            <w:noWrap/>
          </w:tcPr>
          <w:p w14:paraId="1585BCD0" w14:textId="4F0CA99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98.70%</w:t>
            </w:r>
          </w:p>
        </w:tc>
      </w:tr>
      <w:tr w:rsidR="00491782" w:rsidRPr="00A66B4D" w14:paraId="65E2316E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11161903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63D0A5B3" w14:textId="3F5092A2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5671A4C2" w14:textId="1F606870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BSPED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0CA936C" w14:textId="03B1E07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93.7</w:t>
            </w:r>
          </w:p>
        </w:tc>
        <w:tc>
          <w:tcPr>
            <w:tcW w:w="1239" w:type="dxa"/>
            <w:shd w:val="clear" w:color="000000" w:fill="FFFFFF"/>
          </w:tcPr>
          <w:p w14:paraId="5686741E" w14:textId="65BDA90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7F219396" w14:textId="380A9F8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6.9%</w:t>
            </w:r>
          </w:p>
        </w:tc>
        <w:tc>
          <w:tcPr>
            <w:tcW w:w="753" w:type="dxa"/>
            <w:shd w:val="clear" w:color="000000" w:fill="FFFFFF"/>
          </w:tcPr>
          <w:p w14:paraId="4627E8E3" w14:textId="0A96DA8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11.5%</w:t>
            </w:r>
          </w:p>
        </w:tc>
        <w:tc>
          <w:tcPr>
            <w:tcW w:w="1211" w:type="dxa"/>
            <w:shd w:val="clear" w:color="000000" w:fill="FFFFFF"/>
          </w:tcPr>
          <w:p w14:paraId="041E2F00" w14:textId="3F4B5EC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14FDC102" w14:textId="644E6F8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438BF6CC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43E620A6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D6F2ED"/>
            <w:hideMark/>
          </w:tcPr>
          <w:p w14:paraId="318F42A5" w14:textId="17CA387F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Avg_disp</w:t>
            </w:r>
          </w:p>
        </w:tc>
        <w:tc>
          <w:tcPr>
            <w:tcW w:w="1772" w:type="dxa"/>
            <w:shd w:val="clear" w:color="auto" w:fill="D6F2ED"/>
          </w:tcPr>
          <w:p w14:paraId="5FFC8D2E" w14:textId="5E18D88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</w:t>
            </w: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SPED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6C1045C" w14:textId="7A9D391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99.6</w:t>
            </w:r>
          </w:p>
        </w:tc>
        <w:tc>
          <w:tcPr>
            <w:tcW w:w="1239" w:type="dxa"/>
            <w:shd w:val="clear" w:color="000000" w:fill="FFFFFF"/>
          </w:tcPr>
          <w:p w14:paraId="65D137C7" w14:textId="1E9E6A6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2655BEF6" w14:textId="3E63B59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428BABE6" w14:textId="123993E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1.7%</w:t>
            </w:r>
          </w:p>
        </w:tc>
        <w:tc>
          <w:tcPr>
            <w:tcW w:w="1211" w:type="dxa"/>
            <w:shd w:val="clear" w:color="000000" w:fill="FFFFFF"/>
          </w:tcPr>
          <w:p w14:paraId="034E69CE" w14:textId="280320B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723DAFBE" w14:textId="3785247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740E79A2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41808644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</w:tcPr>
          <w:p w14:paraId="7AABB0E6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27AE56D3" w14:textId="40E0C06F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Humanities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645AC73" w14:textId="6FAEABD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100.0</w:t>
            </w:r>
          </w:p>
        </w:tc>
        <w:tc>
          <w:tcPr>
            <w:tcW w:w="1239" w:type="dxa"/>
            <w:shd w:val="clear" w:color="000000" w:fill="FFFFFF"/>
          </w:tcPr>
          <w:p w14:paraId="19F5A2C7" w14:textId="2D95B47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7F726E73" w14:textId="6338001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640440E3" w14:textId="766805D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211" w:type="dxa"/>
            <w:shd w:val="clear" w:color="000000" w:fill="FFFFFF"/>
          </w:tcPr>
          <w:p w14:paraId="123A4246" w14:textId="17396A7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600D29EE" w14:textId="1FB129C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16F25DC3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6A5D2473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</w:tcPr>
          <w:p w14:paraId="124C3F80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22CBE4F" w14:textId="094330D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Sciences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98DA800" w14:textId="65487C5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92.9</w:t>
            </w:r>
          </w:p>
        </w:tc>
        <w:tc>
          <w:tcPr>
            <w:tcW w:w="1239" w:type="dxa"/>
            <w:shd w:val="clear" w:color="000000" w:fill="FFFFFF"/>
          </w:tcPr>
          <w:p w14:paraId="2A72F6E5" w14:textId="2500E2E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17768271" w14:textId="2E0C7A0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7.1%</w:t>
            </w:r>
          </w:p>
        </w:tc>
        <w:tc>
          <w:tcPr>
            <w:tcW w:w="753" w:type="dxa"/>
            <w:shd w:val="clear" w:color="000000" w:fill="FFFFFF"/>
          </w:tcPr>
          <w:p w14:paraId="3876D4F6" w14:textId="2FB313E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14.3%</w:t>
            </w:r>
          </w:p>
        </w:tc>
        <w:tc>
          <w:tcPr>
            <w:tcW w:w="1211" w:type="dxa"/>
            <w:shd w:val="clear" w:color="000000" w:fill="FFFFFF"/>
          </w:tcPr>
          <w:p w14:paraId="41D4A5C7" w14:textId="35A5725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15E896EA" w14:textId="2AD38A0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1807EFE2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28F3D51F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6B87DABB" w14:textId="6E7F693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55DF23FB" w14:textId="71B5DC7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C742B53" w14:textId="66AD38D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97.0</w:t>
            </w:r>
          </w:p>
        </w:tc>
        <w:tc>
          <w:tcPr>
            <w:tcW w:w="1239" w:type="dxa"/>
            <w:shd w:val="clear" w:color="000000" w:fill="FFFFFF"/>
          </w:tcPr>
          <w:p w14:paraId="3FAEF282" w14:textId="79691F7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359A39AC" w14:textId="50E8D79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2.4%</w:t>
            </w:r>
          </w:p>
        </w:tc>
        <w:tc>
          <w:tcPr>
            <w:tcW w:w="753" w:type="dxa"/>
            <w:shd w:val="clear" w:color="000000" w:fill="FFFFFF"/>
          </w:tcPr>
          <w:p w14:paraId="78A34A28" w14:textId="0FA4BC0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7.3%</w:t>
            </w:r>
          </w:p>
        </w:tc>
        <w:tc>
          <w:tcPr>
            <w:tcW w:w="1211" w:type="dxa"/>
            <w:shd w:val="clear" w:color="000000" w:fill="FFFFFF"/>
          </w:tcPr>
          <w:p w14:paraId="2B60D618" w14:textId="7D980D0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99.90%</w:t>
            </w:r>
          </w:p>
        </w:tc>
        <w:tc>
          <w:tcPr>
            <w:tcW w:w="1264" w:type="dxa"/>
            <w:shd w:val="clear" w:color="auto" w:fill="auto"/>
            <w:noWrap/>
          </w:tcPr>
          <w:p w14:paraId="3D023069" w14:textId="3FB0470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99.90%</w:t>
            </w:r>
          </w:p>
        </w:tc>
      </w:tr>
      <w:tr w:rsidR="00491782" w:rsidRPr="00A66B4D" w14:paraId="7E888361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1C83BEF4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038A6C60" w14:textId="2D43C906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06C45FC" w14:textId="68D7565C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4C5CDB6" w14:textId="5121A5A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94.8</w:t>
            </w:r>
          </w:p>
        </w:tc>
        <w:tc>
          <w:tcPr>
            <w:tcW w:w="1239" w:type="dxa"/>
            <w:shd w:val="clear" w:color="000000" w:fill="FFFFFF"/>
          </w:tcPr>
          <w:p w14:paraId="337167A8" w14:textId="1500422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1.1%</w:t>
            </w:r>
          </w:p>
        </w:tc>
        <w:tc>
          <w:tcPr>
            <w:tcW w:w="959" w:type="dxa"/>
            <w:shd w:val="clear" w:color="000000" w:fill="FFFFFF"/>
          </w:tcPr>
          <w:p w14:paraId="20A255C6" w14:textId="45F6D48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2.9%</w:t>
            </w:r>
          </w:p>
        </w:tc>
        <w:tc>
          <w:tcPr>
            <w:tcW w:w="753" w:type="dxa"/>
            <w:shd w:val="clear" w:color="000000" w:fill="FFFFFF"/>
          </w:tcPr>
          <w:p w14:paraId="0EC15A2F" w14:textId="2944B46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11.6%</w:t>
            </w:r>
          </w:p>
        </w:tc>
        <w:tc>
          <w:tcPr>
            <w:tcW w:w="1211" w:type="dxa"/>
            <w:shd w:val="clear" w:color="000000" w:fill="FFFFFF"/>
          </w:tcPr>
          <w:p w14:paraId="2AAD7AF7" w14:textId="2809B2B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98.90%</w:t>
            </w:r>
          </w:p>
        </w:tc>
        <w:tc>
          <w:tcPr>
            <w:tcW w:w="1264" w:type="dxa"/>
            <w:shd w:val="clear" w:color="auto" w:fill="auto"/>
            <w:noWrap/>
          </w:tcPr>
          <w:p w14:paraId="5C5330EB" w14:textId="10DEE6E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98.90%</w:t>
            </w:r>
          </w:p>
        </w:tc>
      </w:tr>
      <w:tr w:rsidR="00491782" w:rsidRPr="00A66B4D" w14:paraId="5C6C81F9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35326DA8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5625228A" w14:textId="05414CF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69AADD2D" w14:textId="2818E9F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Biology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AF3E768" w14:textId="5FCB41E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85.8</w:t>
            </w:r>
          </w:p>
        </w:tc>
        <w:tc>
          <w:tcPr>
            <w:tcW w:w="1239" w:type="dxa"/>
            <w:shd w:val="clear" w:color="000000" w:fill="FFFFFF"/>
          </w:tcPr>
          <w:p w14:paraId="5A015560" w14:textId="404BA55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0035207E" w14:textId="3112ACF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13.5%</w:t>
            </w:r>
          </w:p>
        </w:tc>
        <w:tc>
          <w:tcPr>
            <w:tcW w:w="753" w:type="dxa"/>
            <w:shd w:val="clear" w:color="000000" w:fill="FFFFFF"/>
          </w:tcPr>
          <w:p w14:paraId="112C225F" w14:textId="34820F3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29.7%</w:t>
            </w:r>
          </w:p>
        </w:tc>
        <w:tc>
          <w:tcPr>
            <w:tcW w:w="1211" w:type="dxa"/>
            <w:shd w:val="clear" w:color="000000" w:fill="FFFFFF"/>
          </w:tcPr>
          <w:p w14:paraId="652F4A83" w14:textId="3BA03F7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624A6E0B" w14:textId="4BEE934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7CDA12EC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6E6905E4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49C30F77" w14:textId="6AA59C4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5B35122F" w14:textId="5ED40A02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English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E0779A1" w14:textId="23D152D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84.7</w:t>
            </w:r>
          </w:p>
        </w:tc>
        <w:tc>
          <w:tcPr>
            <w:tcW w:w="1239" w:type="dxa"/>
            <w:shd w:val="clear" w:color="000000" w:fill="FFFFFF"/>
          </w:tcPr>
          <w:p w14:paraId="1FD1E630" w14:textId="296156F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8.3%</w:t>
            </w:r>
          </w:p>
        </w:tc>
        <w:tc>
          <w:tcPr>
            <w:tcW w:w="959" w:type="dxa"/>
            <w:shd w:val="clear" w:color="000000" w:fill="FFFFFF"/>
          </w:tcPr>
          <w:p w14:paraId="52788AF7" w14:textId="1652426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8.3%</w:t>
            </w:r>
          </w:p>
        </w:tc>
        <w:tc>
          <w:tcPr>
            <w:tcW w:w="753" w:type="dxa"/>
            <w:shd w:val="clear" w:color="000000" w:fill="FFFFFF"/>
          </w:tcPr>
          <w:p w14:paraId="7578032A" w14:textId="6CC97EB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19.4%</w:t>
            </w:r>
          </w:p>
        </w:tc>
        <w:tc>
          <w:tcPr>
            <w:tcW w:w="1211" w:type="dxa"/>
            <w:shd w:val="clear" w:color="000000" w:fill="FFFFFF"/>
          </w:tcPr>
          <w:p w14:paraId="181E4F82" w14:textId="1A51582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91.60%</w:t>
            </w:r>
          </w:p>
        </w:tc>
        <w:tc>
          <w:tcPr>
            <w:tcW w:w="1264" w:type="dxa"/>
            <w:shd w:val="clear" w:color="auto" w:fill="auto"/>
            <w:noWrap/>
          </w:tcPr>
          <w:p w14:paraId="5DDCDB68" w14:textId="3490BF2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91.60%</w:t>
            </w:r>
          </w:p>
        </w:tc>
      </w:tr>
      <w:tr w:rsidR="00491782" w:rsidRPr="00A66B4D" w14:paraId="23903213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6ACD894C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5514E863" w14:textId="4E13DB36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E23F329" w14:textId="0790DCCD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Islamic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4343386" w14:textId="2A4BF42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96.6</w:t>
            </w:r>
          </w:p>
        </w:tc>
        <w:tc>
          <w:tcPr>
            <w:tcW w:w="1239" w:type="dxa"/>
            <w:shd w:val="clear" w:color="000000" w:fill="FFFFFF"/>
          </w:tcPr>
          <w:p w14:paraId="41A98E65" w14:textId="29121E9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1.4%</w:t>
            </w:r>
          </w:p>
        </w:tc>
        <w:tc>
          <w:tcPr>
            <w:tcW w:w="959" w:type="dxa"/>
            <w:shd w:val="clear" w:color="000000" w:fill="FFFFFF"/>
          </w:tcPr>
          <w:p w14:paraId="20C8960E" w14:textId="372B37E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4A315700" w14:textId="100C7E9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9.4%</w:t>
            </w:r>
          </w:p>
        </w:tc>
        <w:tc>
          <w:tcPr>
            <w:tcW w:w="1211" w:type="dxa"/>
            <w:shd w:val="clear" w:color="000000" w:fill="FFFFFF"/>
          </w:tcPr>
          <w:p w14:paraId="61E37284" w14:textId="746A8FE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98.50%</w:t>
            </w:r>
          </w:p>
        </w:tc>
        <w:tc>
          <w:tcPr>
            <w:tcW w:w="1264" w:type="dxa"/>
            <w:shd w:val="clear" w:color="auto" w:fill="auto"/>
            <w:noWrap/>
          </w:tcPr>
          <w:p w14:paraId="6DAD11C9" w14:textId="3BAFE72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98.50%</w:t>
            </w:r>
          </w:p>
        </w:tc>
      </w:tr>
      <w:tr w:rsidR="00491782" w:rsidRPr="00A66B4D" w14:paraId="67AC3166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5DC498D5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6DDDC5A9" w14:textId="6A190AE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6FF4DE86" w14:textId="5B73516E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Arabic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009BDE2" w14:textId="2FE49F7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90.4</w:t>
            </w:r>
          </w:p>
        </w:tc>
        <w:tc>
          <w:tcPr>
            <w:tcW w:w="1239" w:type="dxa"/>
            <w:shd w:val="clear" w:color="000000" w:fill="FFFFFF"/>
          </w:tcPr>
          <w:p w14:paraId="30C63CAD" w14:textId="18873BE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2.7%</w:t>
            </w:r>
          </w:p>
        </w:tc>
        <w:tc>
          <w:tcPr>
            <w:tcW w:w="959" w:type="dxa"/>
            <w:shd w:val="clear" w:color="000000" w:fill="FFFFFF"/>
          </w:tcPr>
          <w:p w14:paraId="40128DD1" w14:textId="1712896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8.0%</w:t>
            </w:r>
          </w:p>
        </w:tc>
        <w:tc>
          <w:tcPr>
            <w:tcW w:w="753" w:type="dxa"/>
            <w:shd w:val="clear" w:color="000000" w:fill="FFFFFF"/>
          </w:tcPr>
          <w:p w14:paraId="22D76405" w14:textId="3D2EF96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14.3%</w:t>
            </w:r>
          </w:p>
        </w:tc>
        <w:tc>
          <w:tcPr>
            <w:tcW w:w="1211" w:type="dxa"/>
            <w:shd w:val="clear" w:color="000000" w:fill="FFFFFF"/>
          </w:tcPr>
          <w:p w14:paraId="3C24C62B" w14:textId="333F5B4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97.30%</w:t>
            </w:r>
          </w:p>
        </w:tc>
        <w:tc>
          <w:tcPr>
            <w:tcW w:w="1264" w:type="dxa"/>
            <w:shd w:val="clear" w:color="auto" w:fill="auto"/>
            <w:noWrap/>
          </w:tcPr>
          <w:p w14:paraId="69D33BDB" w14:textId="77F7A08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97.30%</w:t>
            </w:r>
          </w:p>
        </w:tc>
      </w:tr>
      <w:tr w:rsidR="00491782" w:rsidRPr="00A66B4D" w14:paraId="224BFE6F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500C86C2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53F00506" w14:textId="5A281DCF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39FD9165" w14:textId="7207C233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Chemistry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FBF9DD7" w14:textId="0244D11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88.9</w:t>
            </w:r>
          </w:p>
        </w:tc>
        <w:tc>
          <w:tcPr>
            <w:tcW w:w="1239" w:type="dxa"/>
            <w:shd w:val="clear" w:color="000000" w:fill="FFFFFF"/>
          </w:tcPr>
          <w:p w14:paraId="05172C42" w14:textId="07E0759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2.2%</w:t>
            </w:r>
          </w:p>
        </w:tc>
        <w:tc>
          <w:tcPr>
            <w:tcW w:w="959" w:type="dxa"/>
            <w:shd w:val="clear" w:color="000000" w:fill="FFFFFF"/>
          </w:tcPr>
          <w:p w14:paraId="650989B6" w14:textId="490C2F2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2.2%</w:t>
            </w:r>
          </w:p>
        </w:tc>
        <w:tc>
          <w:tcPr>
            <w:tcW w:w="753" w:type="dxa"/>
            <w:shd w:val="clear" w:color="000000" w:fill="FFFFFF"/>
          </w:tcPr>
          <w:p w14:paraId="39F4EBA0" w14:textId="737A747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33.3%</w:t>
            </w:r>
          </w:p>
        </w:tc>
        <w:tc>
          <w:tcPr>
            <w:tcW w:w="1211" w:type="dxa"/>
            <w:shd w:val="clear" w:color="000000" w:fill="FFFFFF"/>
          </w:tcPr>
          <w:p w14:paraId="0400312B" w14:textId="6F447ED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97.70%</w:t>
            </w:r>
          </w:p>
        </w:tc>
        <w:tc>
          <w:tcPr>
            <w:tcW w:w="1264" w:type="dxa"/>
            <w:shd w:val="clear" w:color="auto" w:fill="auto"/>
            <w:noWrap/>
          </w:tcPr>
          <w:p w14:paraId="166B0282" w14:textId="58C7CA3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97.70%</w:t>
            </w:r>
          </w:p>
        </w:tc>
      </w:tr>
      <w:tr w:rsidR="00491782" w:rsidRPr="00A66B4D" w14:paraId="3919362D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469D35E6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586CAD8F" w14:textId="0B9AA449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5C4B1A7E" w14:textId="2EB2052E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Math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84441EB" w14:textId="46E66CF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89.1</w:t>
            </w:r>
          </w:p>
        </w:tc>
        <w:tc>
          <w:tcPr>
            <w:tcW w:w="1239" w:type="dxa"/>
            <w:shd w:val="clear" w:color="000000" w:fill="FFFFFF"/>
          </w:tcPr>
          <w:p w14:paraId="7DA1AEA8" w14:textId="458D716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1.4%</w:t>
            </w:r>
          </w:p>
        </w:tc>
        <w:tc>
          <w:tcPr>
            <w:tcW w:w="959" w:type="dxa"/>
            <w:shd w:val="clear" w:color="000000" w:fill="FFFFFF"/>
          </w:tcPr>
          <w:p w14:paraId="3EB65E83" w14:textId="5E435F8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5.8%</w:t>
            </w:r>
          </w:p>
        </w:tc>
        <w:tc>
          <w:tcPr>
            <w:tcW w:w="753" w:type="dxa"/>
            <w:shd w:val="clear" w:color="000000" w:fill="FFFFFF"/>
          </w:tcPr>
          <w:p w14:paraId="7554AE9D" w14:textId="59B43D8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27.5%</w:t>
            </w:r>
          </w:p>
        </w:tc>
        <w:tc>
          <w:tcPr>
            <w:tcW w:w="1211" w:type="dxa"/>
            <w:shd w:val="clear" w:color="000000" w:fill="FFFFFF"/>
          </w:tcPr>
          <w:p w14:paraId="4CBBB3DF" w14:textId="39AA2E1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98.50%</w:t>
            </w:r>
          </w:p>
        </w:tc>
        <w:tc>
          <w:tcPr>
            <w:tcW w:w="1264" w:type="dxa"/>
            <w:shd w:val="clear" w:color="auto" w:fill="auto"/>
            <w:noWrap/>
          </w:tcPr>
          <w:p w14:paraId="57F04F25" w14:textId="7B879E4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98.50%</w:t>
            </w:r>
          </w:p>
        </w:tc>
      </w:tr>
      <w:tr w:rsidR="00491782" w:rsidRPr="00A66B4D" w14:paraId="22788178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0C2A3227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1740403B" w14:textId="182986EF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6ECCFC8" w14:textId="7E7D89D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Social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5EBF5EA" w14:textId="6B4E718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95.8</w:t>
            </w:r>
          </w:p>
        </w:tc>
        <w:tc>
          <w:tcPr>
            <w:tcW w:w="1239" w:type="dxa"/>
            <w:shd w:val="clear" w:color="000000" w:fill="FFFFFF"/>
          </w:tcPr>
          <w:p w14:paraId="1845C5B6" w14:textId="54A8CF2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1.8%</w:t>
            </w:r>
          </w:p>
        </w:tc>
        <w:tc>
          <w:tcPr>
            <w:tcW w:w="959" w:type="dxa"/>
            <w:shd w:val="clear" w:color="000000" w:fill="FFFFFF"/>
          </w:tcPr>
          <w:p w14:paraId="47BE9755" w14:textId="6B20EE8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1.8%</w:t>
            </w:r>
          </w:p>
        </w:tc>
        <w:tc>
          <w:tcPr>
            <w:tcW w:w="753" w:type="dxa"/>
            <w:shd w:val="clear" w:color="000000" w:fill="FFFFFF"/>
          </w:tcPr>
          <w:p w14:paraId="75C064E7" w14:textId="696C851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7.8%</w:t>
            </w:r>
          </w:p>
        </w:tc>
        <w:tc>
          <w:tcPr>
            <w:tcW w:w="1211" w:type="dxa"/>
            <w:shd w:val="clear" w:color="000000" w:fill="FFFFFF"/>
          </w:tcPr>
          <w:p w14:paraId="70EBE7A1" w14:textId="2C3D3F1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98.20%</w:t>
            </w:r>
          </w:p>
        </w:tc>
        <w:tc>
          <w:tcPr>
            <w:tcW w:w="1264" w:type="dxa"/>
            <w:shd w:val="clear" w:color="auto" w:fill="auto"/>
            <w:noWrap/>
          </w:tcPr>
          <w:p w14:paraId="2521F31E" w14:textId="5186DBB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98.20%</w:t>
            </w:r>
          </w:p>
        </w:tc>
      </w:tr>
      <w:tr w:rsidR="00491782" w:rsidRPr="00A66B4D" w14:paraId="4ADCDBE5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35FF108D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040B9B95" w14:textId="49D2C5E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4C5C6571" w14:textId="311E6FB9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BSPED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FAC7061" w14:textId="68AD4EC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94.8</w:t>
            </w:r>
          </w:p>
        </w:tc>
        <w:tc>
          <w:tcPr>
            <w:tcW w:w="1239" w:type="dxa"/>
            <w:shd w:val="clear" w:color="000000" w:fill="FFFFFF"/>
          </w:tcPr>
          <w:p w14:paraId="655FE1EC" w14:textId="59D852F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1.1%</w:t>
            </w:r>
          </w:p>
        </w:tc>
        <w:tc>
          <w:tcPr>
            <w:tcW w:w="959" w:type="dxa"/>
            <w:shd w:val="clear" w:color="000000" w:fill="FFFFFF"/>
          </w:tcPr>
          <w:p w14:paraId="2A6B0CC7" w14:textId="5AF46AD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4.6%</w:t>
            </w:r>
          </w:p>
        </w:tc>
        <w:tc>
          <w:tcPr>
            <w:tcW w:w="753" w:type="dxa"/>
            <w:shd w:val="clear" w:color="000000" w:fill="FFFFFF"/>
          </w:tcPr>
          <w:p w14:paraId="67D5F34D" w14:textId="6DB363B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8.0%</w:t>
            </w:r>
          </w:p>
        </w:tc>
        <w:tc>
          <w:tcPr>
            <w:tcW w:w="1211" w:type="dxa"/>
            <w:shd w:val="clear" w:color="000000" w:fill="FFFFFF"/>
          </w:tcPr>
          <w:p w14:paraId="15E3B5FB" w14:textId="6CB9F69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98.80%</w:t>
            </w:r>
          </w:p>
        </w:tc>
        <w:tc>
          <w:tcPr>
            <w:tcW w:w="1264" w:type="dxa"/>
            <w:shd w:val="clear" w:color="auto" w:fill="auto"/>
            <w:noWrap/>
          </w:tcPr>
          <w:p w14:paraId="5BC90BF7" w14:textId="5F5B1EF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98.80%</w:t>
            </w:r>
          </w:p>
        </w:tc>
      </w:tr>
      <w:tr w:rsidR="00491782" w:rsidRPr="00A66B4D" w14:paraId="6473521C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 w:val="restart"/>
            <w:shd w:val="clear" w:color="auto" w:fill="D6F2ED"/>
          </w:tcPr>
          <w:p w14:paraId="598D8E94" w14:textId="2007FF00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Avg_overall</w:t>
            </w:r>
          </w:p>
        </w:tc>
        <w:tc>
          <w:tcPr>
            <w:tcW w:w="1772" w:type="dxa"/>
            <w:shd w:val="clear" w:color="auto" w:fill="D6F2ED"/>
          </w:tcPr>
          <w:p w14:paraId="26A3B12A" w14:textId="2F470E06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</w:t>
            </w: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SPED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0D05339" w14:textId="35A38F2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99.6</w:t>
            </w:r>
          </w:p>
        </w:tc>
        <w:tc>
          <w:tcPr>
            <w:tcW w:w="1239" w:type="dxa"/>
            <w:shd w:val="clear" w:color="000000" w:fill="FFFFFF"/>
          </w:tcPr>
          <w:p w14:paraId="0315B00A" w14:textId="6A13AB8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720F2CB2" w14:textId="0FA92F1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4B32AA4B" w14:textId="6881652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1.7%</w:t>
            </w:r>
          </w:p>
        </w:tc>
        <w:tc>
          <w:tcPr>
            <w:tcW w:w="1211" w:type="dxa"/>
            <w:shd w:val="clear" w:color="000000" w:fill="FFFFFF"/>
          </w:tcPr>
          <w:p w14:paraId="71BBD2F0" w14:textId="47120EB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98.3%</w:t>
            </w:r>
          </w:p>
        </w:tc>
        <w:tc>
          <w:tcPr>
            <w:tcW w:w="1264" w:type="dxa"/>
            <w:shd w:val="clear" w:color="auto" w:fill="auto"/>
            <w:noWrap/>
          </w:tcPr>
          <w:p w14:paraId="4D983D45" w14:textId="3536263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49D2AE3F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178180E4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5E3A5769" w14:textId="69F343A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Humanities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F3833E7" w14:textId="22482DC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100.0</w:t>
            </w:r>
          </w:p>
        </w:tc>
        <w:tc>
          <w:tcPr>
            <w:tcW w:w="1239" w:type="dxa"/>
            <w:shd w:val="clear" w:color="000000" w:fill="FFFFFF"/>
          </w:tcPr>
          <w:p w14:paraId="2A2C202D" w14:textId="1ACB46E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79DB308A" w14:textId="036B6C7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68E2284C" w14:textId="4B2C468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211" w:type="dxa"/>
            <w:shd w:val="clear" w:color="000000" w:fill="FFFFFF"/>
          </w:tcPr>
          <w:p w14:paraId="4730E9B7" w14:textId="7C9A7F3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100.0%</w:t>
            </w:r>
          </w:p>
        </w:tc>
        <w:tc>
          <w:tcPr>
            <w:tcW w:w="1264" w:type="dxa"/>
            <w:shd w:val="clear" w:color="auto" w:fill="auto"/>
            <w:noWrap/>
          </w:tcPr>
          <w:p w14:paraId="3A82DFDB" w14:textId="796610A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36CBD530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56C2B7DD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071478D3" w14:textId="34777DC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Sciences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76BDA78" w14:textId="7A373AF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91.1</w:t>
            </w:r>
          </w:p>
        </w:tc>
        <w:tc>
          <w:tcPr>
            <w:tcW w:w="1239" w:type="dxa"/>
            <w:shd w:val="clear" w:color="000000" w:fill="FFFFFF"/>
          </w:tcPr>
          <w:p w14:paraId="3FA900B1" w14:textId="4E0F101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7.1%</w:t>
            </w:r>
          </w:p>
        </w:tc>
        <w:tc>
          <w:tcPr>
            <w:tcW w:w="959" w:type="dxa"/>
            <w:shd w:val="clear" w:color="000000" w:fill="FFFFFF"/>
          </w:tcPr>
          <w:p w14:paraId="518C4AA2" w14:textId="32E9E5C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0E181BDF" w14:textId="521FDFF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14.3%</w:t>
            </w:r>
          </w:p>
        </w:tc>
        <w:tc>
          <w:tcPr>
            <w:tcW w:w="1211" w:type="dxa"/>
            <w:shd w:val="clear" w:color="000000" w:fill="FFFFFF"/>
          </w:tcPr>
          <w:p w14:paraId="4DF1E685" w14:textId="2BDF480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78.6%</w:t>
            </w:r>
          </w:p>
        </w:tc>
        <w:tc>
          <w:tcPr>
            <w:tcW w:w="1264" w:type="dxa"/>
            <w:shd w:val="clear" w:color="auto" w:fill="auto"/>
            <w:noWrap/>
          </w:tcPr>
          <w:p w14:paraId="5425521C" w14:textId="5B98F73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92.90%</w:t>
            </w:r>
          </w:p>
        </w:tc>
      </w:tr>
      <w:tr w:rsidR="00491782" w:rsidRPr="00A66B4D" w14:paraId="1428DEC8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3DE1DBB4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CB64F33" w14:textId="67218E9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90923F5" w14:textId="740BCFB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97.0</w:t>
            </w:r>
          </w:p>
        </w:tc>
        <w:tc>
          <w:tcPr>
            <w:tcW w:w="1239" w:type="dxa"/>
            <w:shd w:val="clear" w:color="000000" w:fill="FFFFFF"/>
          </w:tcPr>
          <w:p w14:paraId="0EB52BF9" w14:textId="2FDA9A0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5764AB40" w14:textId="7053801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2.4%</w:t>
            </w:r>
          </w:p>
        </w:tc>
        <w:tc>
          <w:tcPr>
            <w:tcW w:w="753" w:type="dxa"/>
            <w:shd w:val="clear" w:color="000000" w:fill="FFFFFF"/>
          </w:tcPr>
          <w:p w14:paraId="4C0A8E24" w14:textId="4E66D19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7.3%</w:t>
            </w:r>
          </w:p>
        </w:tc>
        <w:tc>
          <w:tcPr>
            <w:tcW w:w="1211" w:type="dxa"/>
            <w:shd w:val="clear" w:color="000000" w:fill="FFFFFF"/>
          </w:tcPr>
          <w:p w14:paraId="4BFBD764" w14:textId="5984889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90.2%</w:t>
            </w:r>
          </w:p>
        </w:tc>
        <w:tc>
          <w:tcPr>
            <w:tcW w:w="1264" w:type="dxa"/>
            <w:shd w:val="clear" w:color="auto" w:fill="auto"/>
            <w:noWrap/>
          </w:tcPr>
          <w:p w14:paraId="1782E8C7" w14:textId="16509CE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99.90%</w:t>
            </w:r>
          </w:p>
        </w:tc>
      </w:tr>
      <w:tr w:rsidR="00491782" w:rsidRPr="00A66B4D" w14:paraId="6353F918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7EF752E1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13372BA" w14:textId="0D68196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DC54679" w14:textId="1C0280F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94.6</w:t>
            </w:r>
          </w:p>
        </w:tc>
        <w:tc>
          <w:tcPr>
            <w:tcW w:w="1239" w:type="dxa"/>
            <w:shd w:val="clear" w:color="000000" w:fill="FFFFFF"/>
          </w:tcPr>
          <w:p w14:paraId="742D885D" w14:textId="4C79F6A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1.4%</w:t>
            </w:r>
          </w:p>
        </w:tc>
        <w:tc>
          <w:tcPr>
            <w:tcW w:w="959" w:type="dxa"/>
            <w:shd w:val="clear" w:color="000000" w:fill="FFFFFF"/>
          </w:tcPr>
          <w:p w14:paraId="11D55405" w14:textId="7DF85C0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2.4%</w:t>
            </w:r>
          </w:p>
        </w:tc>
        <w:tc>
          <w:tcPr>
            <w:tcW w:w="753" w:type="dxa"/>
            <w:shd w:val="clear" w:color="000000" w:fill="FFFFFF"/>
          </w:tcPr>
          <w:p w14:paraId="4004FD96" w14:textId="3BEF5FF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12.5%</w:t>
            </w:r>
          </w:p>
        </w:tc>
        <w:tc>
          <w:tcPr>
            <w:tcW w:w="1211" w:type="dxa"/>
            <w:shd w:val="clear" w:color="000000" w:fill="FFFFFF"/>
          </w:tcPr>
          <w:p w14:paraId="1A813F0F" w14:textId="694093D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83.7%</w:t>
            </w:r>
          </w:p>
        </w:tc>
        <w:tc>
          <w:tcPr>
            <w:tcW w:w="1264" w:type="dxa"/>
            <w:shd w:val="clear" w:color="auto" w:fill="auto"/>
            <w:noWrap/>
          </w:tcPr>
          <w:p w14:paraId="6B5CD493" w14:textId="2D9EF11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98.60%</w:t>
            </w:r>
          </w:p>
        </w:tc>
      </w:tr>
      <w:tr w:rsidR="00491782" w:rsidRPr="00A66B4D" w14:paraId="0442FD8E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57C254CB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553BD426" w14:textId="6DA2BF5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Biology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3469EED" w14:textId="5A9B9E9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84.5</w:t>
            </w:r>
          </w:p>
        </w:tc>
        <w:tc>
          <w:tcPr>
            <w:tcW w:w="1239" w:type="dxa"/>
            <w:shd w:val="clear" w:color="000000" w:fill="FFFFFF"/>
          </w:tcPr>
          <w:p w14:paraId="774BE43A" w14:textId="6D75740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2.7%</w:t>
            </w:r>
          </w:p>
        </w:tc>
        <w:tc>
          <w:tcPr>
            <w:tcW w:w="959" w:type="dxa"/>
            <w:shd w:val="clear" w:color="000000" w:fill="FFFFFF"/>
          </w:tcPr>
          <w:p w14:paraId="357F8845" w14:textId="4DF11C3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16.2%</w:t>
            </w:r>
          </w:p>
        </w:tc>
        <w:tc>
          <w:tcPr>
            <w:tcW w:w="753" w:type="dxa"/>
            <w:shd w:val="clear" w:color="000000" w:fill="FFFFFF"/>
          </w:tcPr>
          <w:p w14:paraId="789B9B00" w14:textId="35D4449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21.6%</w:t>
            </w:r>
          </w:p>
        </w:tc>
        <w:tc>
          <w:tcPr>
            <w:tcW w:w="1211" w:type="dxa"/>
            <w:shd w:val="clear" w:color="000000" w:fill="FFFFFF"/>
          </w:tcPr>
          <w:p w14:paraId="04964A56" w14:textId="2B575FA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59.5%</w:t>
            </w:r>
          </w:p>
        </w:tc>
        <w:tc>
          <w:tcPr>
            <w:tcW w:w="1264" w:type="dxa"/>
            <w:shd w:val="clear" w:color="auto" w:fill="auto"/>
            <w:noWrap/>
          </w:tcPr>
          <w:p w14:paraId="14AE781F" w14:textId="45934C7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97.30%</w:t>
            </w:r>
          </w:p>
        </w:tc>
      </w:tr>
      <w:tr w:rsidR="00491782" w:rsidRPr="00A66B4D" w14:paraId="02683FE4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1F66C6DE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44E7FCAD" w14:textId="17930DF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English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2D5645F" w14:textId="21A0650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81.3</w:t>
            </w:r>
          </w:p>
        </w:tc>
        <w:tc>
          <w:tcPr>
            <w:tcW w:w="1239" w:type="dxa"/>
            <w:shd w:val="clear" w:color="000000" w:fill="FFFFFF"/>
          </w:tcPr>
          <w:p w14:paraId="1F785D17" w14:textId="51FDF9A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5.6%</w:t>
            </w:r>
          </w:p>
        </w:tc>
        <w:tc>
          <w:tcPr>
            <w:tcW w:w="959" w:type="dxa"/>
            <w:shd w:val="clear" w:color="000000" w:fill="FFFFFF"/>
          </w:tcPr>
          <w:p w14:paraId="67980741" w14:textId="175FC0B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16.7%</w:t>
            </w:r>
          </w:p>
        </w:tc>
        <w:tc>
          <w:tcPr>
            <w:tcW w:w="753" w:type="dxa"/>
            <w:shd w:val="clear" w:color="000000" w:fill="FFFFFF"/>
          </w:tcPr>
          <w:p w14:paraId="4E5B48E4" w14:textId="4F7194D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25.0%</w:t>
            </w:r>
          </w:p>
        </w:tc>
        <w:tc>
          <w:tcPr>
            <w:tcW w:w="1211" w:type="dxa"/>
            <w:shd w:val="clear" w:color="000000" w:fill="FFFFFF"/>
          </w:tcPr>
          <w:p w14:paraId="1F082B78" w14:textId="5367937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52.8%</w:t>
            </w:r>
          </w:p>
        </w:tc>
        <w:tc>
          <w:tcPr>
            <w:tcW w:w="1264" w:type="dxa"/>
            <w:shd w:val="clear" w:color="auto" w:fill="auto"/>
            <w:noWrap/>
          </w:tcPr>
          <w:p w14:paraId="17786FDD" w14:textId="3EE9D7B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94.50%</w:t>
            </w:r>
          </w:p>
        </w:tc>
      </w:tr>
      <w:tr w:rsidR="00491782" w:rsidRPr="00A66B4D" w14:paraId="57C30371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19BA397F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83C800D" w14:textId="7F8AF6AB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Islamic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4092E10" w14:textId="09EC027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95.2</w:t>
            </w:r>
          </w:p>
        </w:tc>
        <w:tc>
          <w:tcPr>
            <w:tcW w:w="1239" w:type="dxa"/>
            <w:shd w:val="clear" w:color="000000" w:fill="FFFFFF"/>
          </w:tcPr>
          <w:p w14:paraId="4F39169F" w14:textId="4791C94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1.5%</w:t>
            </w:r>
          </w:p>
        </w:tc>
        <w:tc>
          <w:tcPr>
            <w:tcW w:w="959" w:type="dxa"/>
            <w:shd w:val="clear" w:color="000000" w:fill="FFFFFF"/>
          </w:tcPr>
          <w:p w14:paraId="5C25A06F" w14:textId="3EE44CD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2A88B7E3" w14:textId="5765957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14.7%</w:t>
            </w:r>
          </w:p>
        </w:tc>
        <w:tc>
          <w:tcPr>
            <w:tcW w:w="1211" w:type="dxa"/>
            <w:shd w:val="clear" w:color="000000" w:fill="FFFFFF"/>
          </w:tcPr>
          <w:p w14:paraId="5A035914" w14:textId="6F241EF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83.8%</w:t>
            </w:r>
          </w:p>
        </w:tc>
        <w:tc>
          <w:tcPr>
            <w:tcW w:w="1264" w:type="dxa"/>
            <w:shd w:val="clear" w:color="auto" w:fill="auto"/>
            <w:noWrap/>
          </w:tcPr>
          <w:p w14:paraId="4D7D3765" w14:textId="2C05307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98.50%</w:t>
            </w:r>
          </w:p>
        </w:tc>
      </w:tr>
      <w:tr w:rsidR="00491782" w:rsidRPr="00A66B4D" w14:paraId="2F3E5EFB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0B9EE2E0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69725D33" w14:textId="112604B2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Arabic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36E65B6" w14:textId="726D8CC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89.3</w:t>
            </w:r>
          </w:p>
        </w:tc>
        <w:tc>
          <w:tcPr>
            <w:tcW w:w="1239" w:type="dxa"/>
            <w:shd w:val="clear" w:color="000000" w:fill="FFFFFF"/>
          </w:tcPr>
          <w:p w14:paraId="1D40DE72" w14:textId="57C4EC0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5.4%</w:t>
            </w:r>
          </w:p>
        </w:tc>
        <w:tc>
          <w:tcPr>
            <w:tcW w:w="959" w:type="dxa"/>
            <w:shd w:val="clear" w:color="000000" w:fill="FFFFFF"/>
          </w:tcPr>
          <w:p w14:paraId="5CA28165" w14:textId="389FC3F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7.1%</w:t>
            </w:r>
          </w:p>
        </w:tc>
        <w:tc>
          <w:tcPr>
            <w:tcW w:w="753" w:type="dxa"/>
            <w:shd w:val="clear" w:color="000000" w:fill="FFFFFF"/>
          </w:tcPr>
          <w:p w14:paraId="614AF28E" w14:textId="642D215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12.5%</w:t>
            </w:r>
          </w:p>
        </w:tc>
        <w:tc>
          <w:tcPr>
            <w:tcW w:w="1211" w:type="dxa"/>
            <w:shd w:val="clear" w:color="000000" w:fill="FFFFFF"/>
          </w:tcPr>
          <w:p w14:paraId="13481CE3" w14:textId="3264B4D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75.0%</w:t>
            </w:r>
          </w:p>
        </w:tc>
        <w:tc>
          <w:tcPr>
            <w:tcW w:w="1264" w:type="dxa"/>
            <w:shd w:val="clear" w:color="auto" w:fill="auto"/>
            <w:noWrap/>
          </w:tcPr>
          <w:p w14:paraId="5088E823" w14:textId="5E212CC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94.60%</w:t>
            </w:r>
          </w:p>
        </w:tc>
      </w:tr>
      <w:tr w:rsidR="00491782" w:rsidRPr="00A66B4D" w14:paraId="3FC34DE8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1D590686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B5BFE9E" w14:textId="7A8EDCD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Chemistry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343FF98" w14:textId="6D95922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90.6</w:t>
            </w:r>
          </w:p>
        </w:tc>
        <w:tc>
          <w:tcPr>
            <w:tcW w:w="1239" w:type="dxa"/>
            <w:shd w:val="clear" w:color="000000" w:fill="FFFFFF"/>
          </w:tcPr>
          <w:p w14:paraId="32B11800" w14:textId="5C7A525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4EF2912A" w14:textId="5BB6340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4.4%</w:t>
            </w:r>
          </w:p>
        </w:tc>
        <w:tc>
          <w:tcPr>
            <w:tcW w:w="753" w:type="dxa"/>
            <w:shd w:val="clear" w:color="000000" w:fill="FFFFFF"/>
          </w:tcPr>
          <w:p w14:paraId="4AB7D7F1" w14:textId="77F657D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28.9%</w:t>
            </w:r>
          </w:p>
        </w:tc>
        <w:tc>
          <w:tcPr>
            <w:tcW w:w="1211" w:type="dxa"/>
            <w:shd w:val="clear" w:color="000000" w:fill="FFFFFF"/>
          </w:tcPr>
          <w:p w14:paraId="09E410AC" w14:textId="4093C90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66.7%</w:t>
            </w:r>
          </w:p>
        </w:tc>
        <w:tc>
          <w:tcPr>
            <w:tcW w:w="1264" w:type="dxa"/>
            <w:shd w:val="clear" w:color="auto" w:fill="auto"/>
            <w:noWrap/>
          </w:tcPr>
          <w:p w14:paraId="0D603AFA" w14:textId="39BFCF8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7E872DB0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69280224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3EE70A73" w14:textId="55BAABBF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Math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088C2C8" w14:textId="18169D2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90.6</w:t>
            </w:r>
          </w:p>
        </w:tc>
        <w:tc>
          <w:tcPr>
            <w:tcW w:w="1239" w:type="dxa"/>
            <w:shd w:val="clear" w:color="000000" w:fill="FFFFFF"/>
          </w:tcPr>
          <w:p w14:paraId="59A546CD" w14:textId="00935B1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3499FFA3" w14:textId="3019995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2.9%</w:t>
            </w:r>
          </w:p>
        </w:tc>
        <w:tc>
          <w:tcPr>
            <w:tcW w:w="753" w:type="dxa"/>
            <w:shd w:val="clear" w:color="000000" w:fill="FFFFFF"/>
          </w:tcPr>
          <w:p w14:paraId="12F0EFE7" w14:textId="611D0D6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31.9%</w:t>
            </w:r>
          </w:p>
        </w:tc>
        <w:tc>
          <w:tcPr>
            <w:tcW w:w="1211" w:type="dxa"/>
            <w:shd w:val="clear" w:color="000000" w:fill="FFFFFF"/>
          </w:tcPr>
          <w:p w14:paraId="403022AC" w14:textId="3298097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65.2%</w:t>
            </w:r>
          </w:p>
        </w:tc>
        <w:tc>
          <w:tcPr>
            <w:tcW w:w="1264" w:type="dxa"/>
            <w:shd w:val="clear" w:color="auto" w:fill="auto"/>
            <w:noWrap/>
          </w:tcPr>
          <w:p w14:paraId="11AEEB57" w14:textId="0E89EE0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3E7DC58B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2630536C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26FD16E6" w14:textId="755BAC9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Social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6644607" w14:textId="0E88120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95.7</w:t>
            </w:r>
          </w:p>
        </w:tc>
        <w:tc>
          <w:tcPr>
            <w:tcW w:w="1239" w:type="dxa"/>
            <w:shd w:val="clear" w:color="000000" w:fill="FFFFFF"/>
          </w:tcPr>
          <w:p w14:paraId="5FDF5787" w14:textId="0DB0D32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1.8%</w:t>
            </w:r>
          </w:p>
        </w:tc>
        <w:tc>
          <w:tcPr>
            <w:tcW w:w="959" w:type="dxa"/>
            <w:shd w:val="clear" w:color="000000" w:fill="FFFFFF"/>
          </w:tcPr>
          <w:p w14:paraId="162DBFD8" w14:textId="53A0873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2.4%</w:t>
            </w:r>
          </w:p>
        </w:tc>
        <w:tc>
          <w:tcPr>
            <w:tcW w:w="753" w:type="dxa"/>
            <w:shd w:val="clear" w:color="000000" w:fill="FFFFFF"/>
          </w:tcPr>
          <w:p w14:paraId="74258739" w14:textId="506FDD8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7.2%</w:t>
            </w:r>
          </w:p>
        </w:tc>
        <w:tc>
          <w:tcPr>
            <w:tcW w:w="1211" w:type="dxa"/>
            <w:shd w:val="clear" w:color="000000" w:fill="FFFFFF"/>
          </w:tcPr>
          <w:p w14:paraId="5EC19A07" w14:textId="6E91BB9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88.6%</w:t>
            </w:r>
          </w:p>
        </w:tc>
        <w:tc>
          <w:tcPr>
            <w:tcW w:w="1264" w:type="dxa"/>
            <w:shd w:val="clear" w:color="auto" w:fill="auto"/>
            <w:noWrap/>
          </w:tcPr>
          <w:p w14:paraId="443EF65A" w14:textId="5C7C3C0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98.20%</w:t>
            </w:r>
          </w:p>
        </w:tc>
      </w:tr>
      <w:tr w:rsidR="00491782" w:rsidRPr="00A66B4D" w14:paraId="36093A06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767D612B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4305A9F4" w14:textId="7A3866D2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BSPED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B55CEE1" w14:textId="6605DEE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96.3</w:t>
            </w:r>
          </w:p>
        </w:tc>
        <w:tc>
          <w:tcPr>
            <w:tcW w:w="1239" w:type="dxa"/>
            <w:shd w:val="clear" w:color="000000" w:fill="FFFFFF"/>
          </w:tcPr>
          <w:p w14:paraId="35EE7464" w14:textId="67D650E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17F3F453" w14:textId="23EA2E2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4.6%</w:t>
            </w:r>
          </w:p>
        </w:tc>
        <w:tc>
          <w:tcPr>
            <w:tcW w:w="753" w:type="dxa"/>
            <w:shd w:val="clear" w:color="000000" w:fill="FFFFFF"/>
          </w:tcPr>
          <w:p w14:paraId="04F0DF62" w14:textId="69F909D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5.7%</w:t>
            </w:r>
          </w:p>
        </w:tc>
        <w:tc>
          <w:tcPr>
            <w:tcW w:w="1211" w:type="dxa"/>
            <w:shd w:val="clear" w:color="000000" w:fill="FFFFFF"/>
          </w:tcPr>
          <w:p w14:paraId="27B6742A" w14:textId="11FAA8F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89.7%</w:t>
            </w:r>
          </w:p>
        </w:tc>
        <w:tc>
          <w:tcPr>
            <w:tcW w:w="1264" w:type="dxa"/>
            <w:shd w:val="clear" w:color="auto" w:fill="auto"/>
            <w:noWrap/>
          </w:tcPr>
          <w:p w14:paraId="1D9346A0" w14:textId="2518DEE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</w:tbl>
    <w:p w14:paraId="2749110E" w14:textId="77777777" w:rsidR="00526A55" w:rsidRDefault="00526A55" w:rsidP="002050E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  <w:sectPr w:rsidR="00526A55" w:rsidSect="00171F53">
          <w:headerReference w:type="default" r:id="rId22"/>
          <w:pgSz w:w="11906" w:h="16838" w:code="9"/>
          <w:pgMar w:top="1440" w:right="1440" w:bottom="630" w:left="1440" w:header="720" w:footer="720" w:gutter="0"/>
          <w:cols w:space="720"/>
          <w:docGrid w:linePitch="360"/>
        </w:sectPr>
      </w:pPr>
    </w:p>
    <w:p w14:paraId="7255C6D1" w14:textId="6AB0CB2A" w:rsidR="00E15910" w:rsidRPr="00A66B4D" w:rsidRDefault="00E15910" w:rsidP="002050EB">
      <w:pPr>
        <w:keepNext/>
        <w:spacing w:line="240" w:lineRule="auto"/>
        <w:jc w:val="center"/>
      </w:pPr>
    </w:p>
    <w:p w14:paraId="74FA6773" w14:textId="03CF4F20" w:rsidR="00512D47" w:rsidRDefault="00491782" w:rsidP="002050EB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431B29EF" wp14:editId="00BBDA3E">
            <wp:extent cx="9878695" cy="4840941"/>
            <wp:effectExtent l="0" t="0" r="8255" b="17145"/>
            <wp:docPr id="5637370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8FE5C2F-F295-E12C-AD4A-35EBF648C8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8A0EA28" w14:textId="5DE0A782" w:rsidR="00526A55" w:rsidRPr="00A66B4D" w:rsidRDefault="00526A55" w:rsidP="00526A55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36"/>
          <w:szCs w:val="36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8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B.ED. &amp; Dip Overall Average scores by Concentration</w:t>
      </w:r>
    </w:p>
    <w:p w14:paraId="644DCC06" w14:textId="6AEF4325" w:rsidR="00526A55" w:rsidRDefault="00491782" w:rsidP="002050EB">
      <w:pPr>
        <w:keepNext/>
        <w:spacing w:line="240" w:lineRule="auto"/>
        <w:jc w:val="center"/>
        <w:rPr>
          <w:rFonts w:asciiTheme="majorBidi" w:hAnsiTheme="majorBidi" w:cstheme="majorBidi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7EFCFD5" wp14:editId="799E3A6D">
            <wp:extent cx="10076180" cy="4733365"/>
            <wp:effectExtent l="0" t="0" r="1270" b="10160"/>
            <wp:docPr id="20849125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2017271-0E26-5544-A17E-742265F440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6187FDE" w14:textId="1D98298E" w:rsidR="00526A55" w:rsidRPr="00A66B4D" w:rsidRDefault="00526A55" w:rsidP="00526A55">
      <w:pPr>
        <w:pStyle w:val="Caption"/>
        <w:jc w:val="center"/>
        <w:rPr>
          <w:rFonts w:asciiTheme="majorBidi" w:hAnsiTheme="majorBidi" w:cstheme="majorBidi"/>
          <w:i w:val="0"/>
          <w:iCs w:val="0"/>
          <w:color w:val="auto"/>
          <w:sz w:val="36"/>
          <w:szCs w:val="36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9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Comparison between Concentration according to Overall average scores categories</w:t>
      </w:r>
    </w:p>
    <w:p w14:paraId="54DC36FB" w14:textId="77777777" w:rsidR="00526A55" w:rsidRDefault="00526A55" w:rsidP="00526A55">
      <w:pPr>
        <w:tabs>
          <w:tab w:val="left" w:pos="5661"/>
        </w:tabs>
        <w:jc w:val="center"/>
        <w:rPr>
          <w:rFonts w:asciiTheme="majorBidi" w:hAnsiTheme="majorBidi" w:cstheme="majorBidi"/>
          <w:sz w:val="24"/>
          <w:szCs w:val="24"/>
        </w:rPr>
        <w:sectPr w:rsidR="00526A55" w:rsidSect="00171F53">
          <w:headerReference w:type="default" r:id="rId25"/>
          <w:pgSz w:w="16838" w:h="11906" w:orient="landscape" w:code="9"/>
          <w:pgMar w:top="1440" w:right="1440" w:bottom="1440" w:left="630" w:header="720" w:footer="720" w:gutter="0"/>
          <w:cols w:space="720"/>
          <w:docGrid w:linePitch="360"/>
        </w:sectPr>
      </w:pPr>
    </w:p>
    <w:p w14:paraId="68C54F60" w14:textId="347011F9" w:rsidR="00A96390" w:rsidRPr="00A66B4D" w:rsidRDefault="00A96390" w:rsidP="00E7576C">
      <w:pPr>
        <w:pStyle w:val="ListParagraph"/>
        <w:numPr>
          <w:ilvl w:val="2"/>
          <w:numId w:val="8"/>
        </w:numPr>
        <w:spacing w:line="240" w:lineRule="auto"/>
        <w:ind w:left="360"/>
        <w:rPr>
          <w:rFonts w:asciiTheme="majorBidi" w:hAnsiTheme="majorBidi" w:cstheme="majorBidi"/>
          <w:b/>
          <w:bCs/>
          <w:color w:val="1E7C7C"/>
        </w:rPr>
      </w:pPr>
      <w:r w:rsidRPr="00A66B4D">
        <w:rPr>
          <w:rFonts w:asciiTheme="majorBidi" w:hAnsiTheme="majorBidi" w:cstheme="majorBidi"/>
          <w:b/>
          <w:bCs/>
          <w:color w:val="1E7C7C"/>
        </w:rPr>
        <w:t xml:space="preserve">Comparison between the average scores of B.ED. and DIP students according to InTASC standard. </w:t>
      </w:r>
    </w:p>
    <w:p w14:paraId="71B9547F" w14:textId="3DD7FCB0" w:rsidR="00A96390" w:rsidRPr="006A0130" w:rsidRDefault="00A96390" w:rsidP="00E7576C">
      <w:pPr>
        <w:pStyle w:val="NoSpacing"/>
        <w:rPr>
          <w:rFonts w:asciiTheme="majorBidi" w:hAnsiTheme="majorBidi" w:cstheme="majorBidi"/>
          <w:i/>
          <w:iCs/>
          <w:sz w:val="24"/>
          <w:szCs w:val="24"/>
        </w:rPr>
      </w:pPr>
      <w:r w:rsidRPr="006A0130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Pr="006A0130">
        <w:rPr>
          <w:rFonts w:asciiTheme="majorBidi" w:hAnsiTheme="majorBidi" w:cstheme="majorBidi"/>
          <w:b/>
          <w:bCs/>
          <w:i/>
          <w:iCs/>
          <w:sz w:val="24"/>
          <w:szCs w:val="24"/>
        </w:rPr>
        <w:fldChar w:fldCharType="begin"/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instrText xml:space="preserve"> SEQ Table \* ARABIC </w:instrText>
      </w:r>
      <w:r w:rsidRPr="006A0130">
        <w:rPr>
          <w:rFonts w:asciiTheme="majorBidi" w:hAnsiTheme="majorBidi" w:cstheme="majorBidi"/>
          <w:b/>
          <w:bCs/>
          <w:i/>
          <w:iCs/>
          <w:sz w:val="24"/>
          <w:szCs w:val="24"/>
        </w:rPr>
        <w:fldChar w:fldCharType="separate"/>
      </w:r>
      <w:r w:rsidR="006A0130" w:rsidRPr="006A0130">
        <w:rPr>
          <w:rFonts w:asciiTheme="majorBidi" w:hAnsiTheme="majorBidi" w:cstheme="majorBidi"/>
          <w:b/>
          <w:bCs/>
          <w:noProof/>
          <w:sz w:val="24"/>
          <w:szCs w:val="24"/>
        </w:rPr>
        <w:t>7</w:t>
      </w:r>
      <w:r w:rsidRPr="006A0130">
        <w:rPr>
          <w:rFonts w:asciiTheme="majorBidi" w:hAnsiTheme="majorBidi" w:cstheme="majorBidi"/>
          <w:b/>
          <w:bCs/>
          <w:i/>
          <w:iCs/>
          <w:sz w:val="24"/>
          <w:szCs w:val="24"/>
        </w:rPr>
        <w:fldChar w:fldCharType="end"/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6A0130">
        <w:rPr>
          <w:rFonts w:asciiTheme="majorBidi" w:hAnsiTheme="majorBidi" w:cstheme="majorBidi"/>
          <w:sz w:val="24"/>
          <w:szCs w:val="24"/>
        </w:rPr>
        <w:t>B.ED. &amp; Dip average scores by InTASC standard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2284"/>
        <w:gridCol w:w="984"/>
        <w:gridCol w:w="1261"/>
        <w:gridCol w:w="984"/>
        <w:gridCol w:w="984"/>
        <w:gridCol w:w="984"/>
        <w:gridCol w:w="1316"/>
      </w:tblGrid>
      <w:tr w:rsidR="002050EB" w:rsidRPr="00A66B4D" w14:paraId="575C4205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6640552E" w14:textId="77777777" w:rsidR="00A96390" w:rsidRPr="00A66B4D" w:rsidRDefault="00A96390" w:rsidP="00E7576C">
            <w:pPr>
              <w:pStyle w:val="NoSpacing"/>
              <w:rPr>
                <w:sz w:val="20"/>
                <w:szCs w:val="20"/>
              </w:rPr>
            </w:pPr>
            <w:r w:rsidRPr="00A66B4D">
              <w:rPr>
                <w:sz w:val="20"/>
                <w:szCs w:val="20"/>
              </w:rPr>
              <w:t>InTASC standard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4D10A9BD" w14:textId="77777777" w:rsidR="00A96390" w:rsidRPr="00A66B4D" w:rsidRDefault="00A96390" w:rsidP="00E7576C">
            <w:pPr>
              <w:pStyle w:val="NoSpacing"/>
              <w:rPr>
                <w:sz w:val="20"/>
                <w:szCs w:val="20"/>
              </w:rPr>
            </w:pPr>
            <w:r w:rsidRPr="00A66B4D">
              <w:rPr>
                <w:sz w:val="20"/>
                <w:szCs w:val="20"/>
              </w:rPr>
              <w:t>Mean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134CA44F" w14:textId="77777777" w:rsidR="00A96390" w:rsidRPr="00A66B4D" w:rsidRDefault="00A96390" w:rsidP="00E7576C">
            <w:pPr>
              <w:pStyle w:val="NoSpacing"/>
              <w:rPr>
                <w:sz w:val="20"/>
                <w:szCs w:val="20"/>
              </w:rPr>
            </w:pPr>
            <w:r w:rsidRPr="00A66B4D">
              <w:rPr>
                <w:sz w:val="20"/>
                <w:szCs w:val="20"/>
              </w:rPr>
              <w:t>less than 80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7E482CB5" w14:textId="77777777" w:rsidR="00A96390" w:rsidRPr="00A66B4D" w:rsidRDefault="00A96390" w:rsidP="00E7576C">
            <w:pPr>
              <w:pStyle w:val="NoSpacing"/>
              <w:rPr>
                <w:sz w:val="20"/>
                <w:szCs w:val="20"/>
              </w:rPr>
            </w:pPr>
            <w:r w:rsidRPr="00A66B4D">
              <w:rPr>
                <w:sz w:val="20"/>
                <w:szCs w:val="20"/>
              </w:rPr>
              <w:t>80-84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31E81CEE" w14:textId="77777777" w:rsidR="00A96390" w:rsidRPr="00A66B4D" w:rsidRDefault="00A96390" w:rsidP="00E7576C">
            <w:pPr>
              <w:pStyle w:val="NoSpacing"/>
              <w:rPr>
                <w:sz w:val="20"/>
                <w:szCs w:val="20"/>
              </w:rPr>
            </w:pPr>
            <w:r w:rsidRPr="00A66B4D">
              <w:rPr>
                <w:sz w:val="20"/>
                <w:szCs w:val="20"/>
              </w:rPr>
              <w:t>85-89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30AAB5FF" w14:textId="77777777" w:rsidR="00A96390" w:rsidRPr="00A66B4D" w:rsidRDefault="00A96390" w:rsidP="00E7576C">
            <w:pPr>
              <w:pStyle w:val="NoSpacing"/>
              <w:rPr>
                <w:sz w:val="20"/>
                <w:szCs w:val="20"/>
              </w:rPr>
            </w:pPr>
            <w:r w:rsidRPr="00A66B4D">
              <w:rPr>
                <w:sz w:val="20"/>
                <w:szCs w:val="20"/>
              </w:rPr>
              <w:t>90-100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2014C1D1" w14:textId="77777777" w:rsidR="00A96390" w:rsidRPr="00A66B4D" w:rsidRDefault="00A96390" w:rsidP="00E7576C">
            <w:pPr>
              <w:pStyle w:val="NoSpacing"/>
              <w:rPr>
                <w:sz w:val="20"/>
                <w:szCs w:val="20"/>
              </w:rPr>
            </w:pPr>
            <w:r w:rsidRPr="00A66B4D">
              <w:rPr>
                <w:sz w:val="20"/>
                <w:szCs w:val="20"/>
              </w:rPr>
              <w:t>80 and more</w:t>
            </w:r>
          </w:p>
        </w:tc>
      </w:tr>
      <w:tr w:rsidR="002050EB" w:rsidRPr="00A66B4D" w14:paraId="33F51DE3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095DA485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InTASCstandard_C1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D289A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91.19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952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2.4%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DB8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5.6%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BCE1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16.7%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D57C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75.2%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D667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97.6%</w:t>
            </w:r>
          </w:p>
        </w:tc>
      </w:tr>
      <w:tr w:rsidR="002050EB" w:rsidRPr="00A66B4D" w14:paraId="1ACD32E2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5D885997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InTASCstandard_C2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1E4AC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91.42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8D2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1.8%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DB05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5.7%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12DB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17.5%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0C56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75.0%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2299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98.2%</w:t>
            </w:r>
          </w:p>
        </w:tc>
      </w:tr>
      <w:tr w:rsidR="002050EB" w:rsidRPr="00A66B4D" w14:paraId="3C59103E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4D25BFC6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InTASCstandard_C3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3AE73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92.27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41F4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2.2%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10D9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5.1%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1B3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14.1%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EFC7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78.6%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A25A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97.8%</w:t>
            </w:r>
          </w:p>
        </w:tc>
      </w:tr>
      <w:tr w:rsidR="002050EB" w:rsidRPr="00A66B4D" w14:paraId="154FFFB9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3FD0E12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InTASCstandard_C4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5B869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85.31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2EE3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3.4%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758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DB2A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30.5%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930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57.1%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4DCA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96.6%</w:t>
            </w:r>
          </w:p>
        </w:tc>
      </w:tr>
      <w:tr w:rsidR="002050EB" w:rsidRPr="00A66B4D" w14:paraId="1E019062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39121EAB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InTASCstandard_C5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2F646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92.77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ACA69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1.8%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EA9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4.5%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C75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14.6%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434F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79.1%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DF3A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98.2%</w:t>
            </w:r>
          </w:p>
        </w:tc>
      </w:tr>
      <w:tr w:rsidR="002050EB" w:rsidRPr="00A66B4D" w14:paraId="4DBC3B4A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3D0CD10D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InTASCstandard_C6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CA435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91.27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5FD7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2.6%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AC19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4.7%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11A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17.7%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F919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75.0%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02FB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97.4%</w:t>
            </w:r>
          </w:p>
        </w:tc>
      </w:tr>
      <w:tr w:rsidR="002050EB" w:rsidRPr="00A66B4D" w14:paraId="698FA37F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493B532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InTASCstandard_C8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1239C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92.10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CC7F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2.5%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0027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4.4%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DB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15.4%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86F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77.7%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975C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97.5%</w:t>
            </w:r>
          </w:p>
        </w:tc>
      </w:tr>
      <w:tr w:rsidR="002050EB" w:rsidRPr="00A66B4D" w14:paraId="3276D616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468041BD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InTASCstandard_C9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66BA24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89.09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BFB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4.0%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76CA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6.4%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F188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18.9%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D98F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70.7%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ECAF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96.0%</w:t>
            </w:r>
          </w:p>
        </w:tc>
      </w:tr>
      <w:tr w:rsidR="002050EB" w:rsidRPr="00A66B4D" w14:paraId="3048E37B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13FFC723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InTASCstandard_D4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74595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83.91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43F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10.2%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1919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CC44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33.8%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3407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56.0%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DCE3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89.8%</w:t>
            </w:r>
          </w:p>
        </w:tc>
      </w:tr>
      <w:tr w:rsidR="002050EB" w:rsidRPr="00A66B4D" w14:paraId="536B9E49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774BB8A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InTASCstandard_D2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F6D54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79.26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CD4B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14.7%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964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02E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38.9%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4113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46.4%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3CDB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85.3%</w:t>
            </w:r>
          </w:p>
        </w:tc>
      </w:tr>
      <w:tr w:rsidR="002050EB" w:rsidRPr="00A66B4D" w14:paraId="684A267D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62A432C1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InTASCstandard_D5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3C06F4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70.91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AD9C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22.1%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13E3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B99D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50.0%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A73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27.9%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862D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77.9%</w:t>
            </w:r>
          </w:p>
        </w:tc>
      </w:tr>
      <w:tr w:rsidR="002050EB" w:rsidRPr="00A66B4D" w14:paraId="35F639F2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7FB387D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InTASCstandard_D8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6E20D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88.82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94EC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6.1%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CE8B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75CD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26.4%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020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67.5%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B39C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93.9%</w:t>
            </w:r>
          </w:p>
        </w:tc>
      </w:tr>
      <w:tr w:rsidR="002050EB" w:rsidRPr="00A66B4D" w14:paraId="32B5AD9A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4219BD53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InTASCstandard_D3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0ECC5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90.89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6AF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5.1%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8774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499A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21.2%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7854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73.7%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8111F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94.9%</w:t>
            </w:r>
          </w:p>
        </w:tc>
      </w:tr>
      <w:tr w:rsidR="002050EB" w:rsidRPr="00A66B4D" w14:paraId="463427B7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7ED1B087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InTASCstandard_D6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E251A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79.15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2C3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13.5%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F92D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0518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42.8%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4A13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43.6%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AB5F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86.5%</w:t>
            </w:r>
          </w:p>
        </w:tc>
      </w:tr>
      <w:tr w:rsidR="002050EB" w:rsidRPr="00A66B4D" w14:paraId="4222E2D2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59E466E7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InTASCstandard_D7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C9A7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86.60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9174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8.8%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F605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7E05A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27.2%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1EC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64.0%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63C8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91.2%</w:t>
            </w:r>
          </w:p>
        </w:tc>
      </w:tr>
      <w:tr w:rsidR="002050EB" w:rsidRPr="00A66B4D" w14:paraId="43CCB9E2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4F64732C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InTASCstandard_D9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33381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96.47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B18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0.9%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934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3.5%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15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4.5%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DCC4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91.1%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F5FD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99.1%</w:t>
            </w:r>
          </w:p>
        </w:tc>
      </w:tr>
      <w:tr w:rsidR="002050EB" w:rsidRPr="00A66B4D" w14:paraId="3894B8A3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2003FE2D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InTASCstandard_D10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ACD7A" w14:textId="33435DE5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88.00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A5F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7.3%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032F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3578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26.0%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2858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66.7%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733D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92.7%</w:t>
            </w:r>
          </w:p>
        </w:tc>
      </w:tr>
    </w:tbl>
    <w:p w14:paraId="3742134C" w14:textId="2952D49B" w:rsidR="002050EB" w:rsidRPr="00A66B4D" w:rsidRDefault="002050EB" w:rsidP="002050EB">
      <w:pPr>
        <w:keepNext/>
        <w:spacing w:line="240" w:lineRule="auto"/>
      </w:pPr>
    </w:p>
    <w:p w14:paraId="09BB466A" w14:textId="358BE932" w:rsidR="00526A55" w:rsidRDefault="00526A55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E40340" wp14:editId="5CB5D1F8">
            <wp:simplePos x="0" y="0"/>
            <wp:positionH relativeFrom="column">
              <wp:posOffset>-599090</wp:posOffset>
            </wp:positionH>
            <wp:positionV relativeFrom="paragraph">
              <wp:posOffset>292209</wp:posOffset>
            </wp:positionV>
            <wp:extent cx="6858000" cy="3468414"/>
            <wp:effectExtent l="0" t="0" r="0" b="17780"/>
            <wp:wrapNone/>
            <wp:docPr id="94048463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7F89F80-8226-BD30-9034-A4B8685FB3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0DDF0" w14:textId="77777777" w:rsidR="00526A55" w:rsidRDefault="00526A55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68D7239D" w14:textId="27433F6C" w:rsidR="00526A55" w:rsidRDefault="00526A55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20FC3753" w14:textId="77777777" w:rsidR="00526A55" w:rsidRDefault="00526A55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546AFD85" w14:textId="77777777" w:rsidR="00526A55" w:rsidRDefault="00526A55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5AA62683" w14:textId="77777777" w:rsidR="00526A55" w:rsidRDefault="00526A55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7CD562C7" w14:textId="77777777" w:rsidR="00526A55" w:rsidRDefault="00526A55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012285DA" w14:textId="77777777" w:rsidR="00526A55" w:rsidRDefault="00526A55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5103D51D" w14:textId="77777777" w:rsidR="00526A55" w:rsidRDefault="00526A55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1B84F35E" w14:textId="77777777" w:rsidR="00526A55" w:rsidRDefault="00526A55" w:rsidP="00526A55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7EB32DF5" w14:textId="77777777" w:rsidR="00526A55" w:rsidRDefault="00526A55" w:rsidP="00526A55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304D146C" w14:textId="77777777" w:rsidR="00526A55" w:rsidRDefault="00526A55" w:rsidP="00526A55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0323D01F" w14:textId="77777777" w:rsidR="00526A55" w:rsidRDefault="00526A55" w:rsidP="00526A55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5AB188F7" w14:textId="240A0B7B" w:rsidR="002050EB" w:rsidRDefault="002050EB" w:rsidP="00526A55">
      <w:pPr>
        <w:pStyle w:val="Caption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10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B.ED. &amp; Dip Average scores by InTASC standard</w:t>
      </w:r>
    </w:p>
    <w:p w14:paraId="36504F73" w14:textId="77777777" w:rsidR="00526A55" w:rsidRDefault="00526A55" w:rsidP="00526A55">
      <w:pPr>
        <w:sectPr w:rsidR="00526A55" w:rsidSect="00171F53">
          <w:headerReference w:type="default" r:id="rId27"/>
          <w:pgSz w:w="11906" w:h="16838" w:code="9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341F7821" w14:textId="52AF63AD" w:rsidR="00526A55" w:rsidRPr="00526A55" w:rsidRDefault="00526A55" w:rsidP="00526A55"/>
    <w:p w14:paraId="15ACF071" w14:textId="38A3A697" w:rsidR="002050EB" w:rsidRPr="00A66B4D" w:rsidRDefault="00E7576C" w:rsidP="002050EB">
      <w:pPr>
        <w:pStyle w:val="Caption"/>
        <w:rPr>
          <w:rFonts w:asciiTheme="majorBidi" w:hAnsiTheme="majorBidi" w:cstheme="majorBidi"/>
          <w:i w:val="0"/>
          <w:iCs w:val="0"/>
          <w:color w:val="auto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BBB67E9" wp14:editId="43313D75">
            <wp:simplePos x="0" y="0"/>
            <wp:positionH relativeFrom="column">
              <wp:posOffset>-740979</wp:posOffset>
            </wp:positionH>
            <wp:positionV relativeFrom="paragraph">
              <wp:posOffset>250277</wp:posOffset>
            </wp:positionV>
            <wp:extent cx="10137140" cy="4840013"/>
            <wp:effectExtent l="0" t="0" r="16510" b="17780"/>
            <wp:wrapNone/>
            <wp:docPr id="827740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BB70CF9-575F-2D83-1404-BECDEB2D8C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945E20" w14:textId="08FBA2DD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6B9DFB4C" w14:textId="7DE421FC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7677F9BA" w14:textId="5B54E552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6467CCD1" w14:textId="1E51701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346AF399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31B28F26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38A8AFE0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76304D5F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676137B9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7DF3D5D2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699F1383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58EFCFE4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4AE61F24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7AFA9884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4C9950CB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6DFE8554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4DEC7A78" w14:textId="41AC3B44" w:rsidR="009C744F" w:rsidRPr="00A66B4D" w:rsidRDefault="002050EB" w:rsidP="00E7576C">
      <w:pPr>
        <w:pStyle w:val="Caption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11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Comparison between InTASC standard according to average scores categories</w:t>
      </w:r>
    </w:p>
    <w:p w14:paraId="4204B0DD" w14:textId="77777777" w:rsidR="00526A55" w:rsidRDefault="00526A55" w:rsidP="007355A4">
      <w:pPr>
        <w:spacing w:line="240" w:lineRule="auto"/>
        <w:rPr>
          <w:rFonts w:asciiTheme="majorBidi" w:hAnsiTheme="majorBidi" w:cstheme="majorBidi"/>
          <w:sz w:val="20"/>
          <w:szCs w:val="20"/>
        </w:rPr>
        <w:sectPr w:rsidR="00526A55" w:rsidSect="00171F53">
          <w:headerReference w:type="default" r:id="rId29"/>
          <w:pgSz w:w="16838" w:h="11906" w:orient="landscape" w:code="9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7B762F16" w14:textId="2C877323" w:rsidR="00AB645A" w:rsidRPr="006A0130" w:rsidRDefault="00AB645A" w:rsidP="00AB645A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 w:rsidRP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BE8B5" wp14:editId="5DEC3E4A">
                <wp:simplePos x="0" y="0"/>
                <wp:positionH relativeFrom="column">
                  <wp:posOffset>-173990</wp:posOffset>
                </wp:positionH>
                <wp:positionV relativeFrom="paragraph">
                  <wp:posOffset>267444</wp:posOffset>
                </wp:positionV>
                <wp:extent cx="6290310" cy="0"/>
                <wp:effectExtent l="0" t="19050" r="34290" b="19050"/>
                <wp:wrapNone/>
                <wp:docPr id="17257545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794BFCE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7pt,21.05pt" to="481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" strokecolor="#156082 [3204]" strokeweight="3pt">
                <v:stroke joinstyle="miter"/>
              </v:line>
            </w:pict>
          </mc:Fallback>
        </mc:AlternateContent>
      </w:r>
      <w:r w:rsidRPr="006A0130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Abbreviations</w:t>
      </w:r>
    </w:p>
    <w:p w14:paraId="2D8E10DD" w14:textId="77777777" w:rsidR="00AB645A" w:rsidRPr="006A0130" w:rsidRDefault="00AB645A" w:rsidP="00AB645A">
      <w:pPr>
        <w:pStyle w:val="NoSpacing"/>
        <w:rPr>
          <w:rFonts w:asciiTheme="majorBidi" w:hAnsiTheme="majorBidi" w:cstheme="majorBidi"/>
          <w:sz w:val="24"/>
          <w:szCs w:val="24"/>
          <w:rtl/>
        </w:rPr>
      </w:pPr>
    </w:p>
    <w:p w14:paraId="51CC5825" w14:textId="47373F8E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BSEC= Bachelor in secondary education</w:t>
      </w:r>
    </w:p>
    <w:p w14:paraId="275E6F91" w14:textId="77777777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BPRIM= Bachelor in primary education</w:t>
      </w:r>
    </w:p>
    <w:p w14:paraId="6CEAC545" w14:textId="1C9CABC3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 xml:space="preserve">BSPED= </w:t>
      </w:r>
      <w:r w:rsidR="00526A55" w:rsidRPr="006A0130">
        <w:rPr>
          <w:rFonts w:asciiTheme="majorBidi" w:hAnsiTheme="majorBidi" w:cstheme="majorBidi"/>
          <w:sz w:val="24"/>
          <w:szCs w:val="24"/>
        </w:rPr>
        <w:t>bachelor’s in special education</w:t>
      </w:r>
    </w:p>
    <w:p w14:paraId="059EDFBB" w14:textId="77777777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 xml:space="preserve">B = Bachelor  </w:t>
      </w:r>
    </w:p>
    <w:p w14:paraId="3AF9BF8F" w14:textId="77777777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D = Diploma</w:t>
      </w:r>
    </w:p>
    <w:p w14:paraId="1A369463" w14:textId="77777777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DSEC= Diploma in Secondary education</w:t>
      </w:r>
    </w:p>
    <w:p w14:paraId="3AE75FB9" w14:textId="77777777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DSPED= Diploma in Special education</w:t>
      </w:r>
    </w:p>
    <w:p w14:paraId="71082D15" w14:textId="59501A2A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DPRIM= Diploma in Primary Education</w:t>
      </w:r>
    </w:p>
    <w:p w14:paraId="67BCE20D" w14:textId="75E84024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Avg_overall== average score for supervisor’s and mentor’s evaluation in CEES_Classroom Performance and CEES_Dispositions</w:t>
      </w:r>
    </w:p>
    <w:p w14:paraId="543902BC" w14:textId="0CB2CF7F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Avg_sup= average score for supervisor’s evaluation in CEES_Classroom Performance and CEES_Dispositions</w:t>
      </w:r>
    </w:p>
    <w:p w14:paraId="2A2AC35C" w14:textId="74667FE1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Avg_ment= average score for mentor’s evaluation in CEES_Classroom Performance and CEES_Dispositions</w:t>
      </w:r>
    </w:p>
    <w:p w14:paraId="45956AD3" w14:textId="389C79AC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 xml:space="preserve">Avg_class= average score for CEES_Classroom Performance from supervisor’s and mentor’s evaluation </w:t>
      </w:r>
    </w:p>
    <w:p w14:paraId="103008A8" w14:textId="5C5D3C68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Avg_disp= average score for CEES_Dispositions Performance from supervisor’s and mentor’s evaluation</w:t>
      </w:r>
    </w:p>
    <w:p w14:paraId="1DC8CD01" w14:textId="157B2AE3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Avg_MD= average score for mentor’s evaluation in CEES_Dispositions</w:t>
      </w:r>
    </w:p>
    <w:p w14:paraId="3B6D6D24" w14:textId="0A072CC0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 xml:space="preserve">Avg_MC= average score for </w:t>
      </w:r>
      <w:r w:rsidR="004159DD" w:rsidRPr="006A0130">
        <w:rPr>
          <w:rFonts w:asciiTheme="majorBidi" w:hAnsiTheme="majorBidi" w:cstheme="majorBidi"/>
          <w:sz w:val="24"/>
          <w:szCs w:val="24"/>
        </w:rPr>
        <w:t>ment</w:t>
      </w:r>
      <w:r w:rsidRPr="006A0130">
        <w:rPr>
          <w:rFonts w:asciiTheme="majorBidi" w:hAnsiTheme="majorBidi" w:cstheme="majorBidi"/>
          <w:sz w:val="24"/>
          <w:szCs w:val="24"/>
        </w:rPr>
        <w:t xml:space="preserve">or’s evaluation in CEES_Classroom Performance </w:t>
      </w:r>
    </w:p>
    <w:p w14:paraId="7000C662" w14:textId="0897E65A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Avg_SD</w:t>
      </w:r>
      <w:r w:rsidR="004159DD" w:rsidRPr="006A0130">
        <w:rPr>
          <w:rFonts w:asciiTheme="majorBidi" w:hAnsiTheme="majorBidi" w:cstheme="majorBidi"/>
          <w:sz w:val="24"/>
          <w:szCs w:val="24"/>
        </w:rPr>
        <w:t>= average score for supervisor’s evaluation in CEES_Dispositions</w:t>
      </w:r>
    </w:p>
    <w:p w14:paraId="11BCB5E3" w14:textId="1ACD746A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Avg_SC</w:t>
      </w:r>
      <w:r w:rsidR="004159DD" w:rsidRPr="006A0130">
        <w:rPr>
          <w:rFonts w:asciiTheme="majorBidi" w:hAnsiTheme="majorBidi" w:cstheme="majorBidi"/>
          <w:sz w:val="24"/>
          <w:szCs w:val="24"/>
        </w:rPr>
        <w:t xml:space="preserve">= average score for supervisor’s evaluation in CEES_Classroom Performance </w:t>
      </w:r>
    </w:p>
    <w:p w14:paraId="03D821E5" w14:textId="28A6DD67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InTASCstandard_C1</w:t>
      </w:r>
      <w:r w:rsidR="004159DD" w:rsidRPr="006A0130">
        <w:rPr>
          <w:rFonts w:asciiTheme="majorBidi" w:hAnsiTheme="majorBidi" w:cstheme="majorBidi"/>
          <w:sz w:val="24"/>
          <w:szCs w:val="24"/>
        </w:rPr>
        <w:t>= CEES_Classroom Performance InTASC standard #1</w:t>
      </w:r>
    </w:p>
    <w:p w14:paraId="15990BA3" w14:textId="0DD60284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InTASCstandard_C2</w:t>
      </w:r>
      <w:r w:rsidR="004159DD" w:rsidRPr="006A0130">
        <w:rPr>
          <w:rFonts w:asciiTheme="majorBidi" w:hAnsiTheme="majorBidi" w:cstheme="majorBidi"/>
          <w:sz w:val="24"/>
          <w:szCs w:val="24"/>
        </w:rPr>
        <w:t>= CEES_Classroom Performance InTASC standard #2</w:t>
      </w:r>
    </w:p>
    <w:p w14:paraId="2B601D98" w14:textId="686376AF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InTASCstandard_C3</w:t>
      </w:r>
      <w:r w:rsidR="004159DD" w:rsidRPr="006A0130">
        <w:rPr>
          <w:rFonts w:asciiTheme="majorBidi" w:hAnsiTheme="majorBidi" w:cstheme="majorBidi"/>
          <w:sz w:val="24"/>
          <w:szCs w:val="24"/>
        </w:rPr>
        <w:t xml:space="preserve">= </w:t>
      </w:r>
      <w:r w:rsidR="00526A55" w:rsidRPr="006A0130">
        <w:rPr>
          <w:rFonts w:asciiTheme="majorBidi" w:hAnsiTheme="majorBidi" w:cstheme="majorBidi"/>
          <w:sz w:val="24"/>
          <w:szCs w:val="24"/>
        </w:rPr>
        <w:t>CEES Classroom</w:t>
      </w:r>
      <w:r w:rsidR="004159DD" w:rsidRPr="006A0130">
        <w:rPr>
          <w:rFonts w:asciiTheme="majorBidi" w:hAnsiTheme="majorBidi" w:cstheme="majorBidi"/>
          <w:sz w:val="24"/>
          <w:szCs w:val="24"/>
        </w:rPr>
        <w:t xml:space="preserve"> Performance InTASC standard #3</w:t>
      </w:r>
    </w:p>
    <w:p w14:paraId="215C1E99" w14:textId="642ECB53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InTASCstandard_C4</w:t>
      </w:r>
      <w:r w:rsidR="004159DD" w:rsidRPr="006A0130">
        <w:rPr>
          <w:rFonts w:asciiTheme="majorBidi" w:hAnsiTheme="majorBidi" w:cstheme="majorBidi"/>
          <w:sz w:val="24"/>
          <w:szCs w:val="24"/>
        </w:rPr>
        <w:t>= CEES_Classroom Performance InTASC standard #4</w:t>
      </w:r>
    </w:p>
    <w:p w14:paraId="660E86E8" w14:textId="15950E8F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InTASCstandard_C5</w:t>
      </w:r>
      <w:r w:rsidR="004159DD" w:rsidRPr="006A0130">
        <w:rPr>
          <w:rFonts w:asciiTheme="majorBidi" w:hAnsiTheme="majorBidi" w:cstheme="majorBidi"/>
          <w:sz w:val="24"/>
          <w:szCs w:val="24"/>
        </w:rPr>
        <w:t>= CEES_Classroom Performance InTASC standard #5</w:t>
      </w:r>
    </w:p>
    <w:p w14:paraId="565A5C61" w14:textId="7789FBA0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InTASCstandard_C6</w:t>
      </w:r>
      <w:r w:rsidR="004159DD" w:rsidRPr="006A0130">
        <w:rPr>
          <w:rFonts w:asciiTheme="majorBidi" w:hAnsiTheme="majorBidi" w:cstheme="majorBidi"/>
          <w:sz w:val="24"/>
          <w:szCs w:val="24"/>
        </w:rPr>
        <w:t>= CEES_Classroom Performance InTASC standard #6</w:t>
      </w:r>
    </w:p>
    <w:p w14:paraId="6396D6DE" w14:textId="58CAA050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InTASCstandard_C8</w:t>
      </w:r>
      <w:r w:rsidR="004159DD" w:rsidRPr="006A0130">
        <w:rPr>
          <w:rFonts w:asciiTheme="majorBidi" w:hAnsiTheme="majorBidi" w:cstheme="majorBidi"/>
          <w:sz w:val="24"/>
          <w:szCs w:val="24"/>
        </w:rPr>
        <w:t>= CEES_Classroom Performance InTASC standard #8</w:t>
      </w:r>
    </w:p>
    <w:p w14:paraId="2CBDF67D" w14:textId="42CF601C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InTASCstandard_C9</w:t>
      </w:r>
      <w:r w:rsidR="004159DD" w:rsidRPr="006A0130">
        <w:rPr>
          <w:rFonts w:asciiTheme="majorBidi" w:hAnsiTheme="majorBidi" w:cstheme="majorBidi"/>
          <w:sz w:val="24"/>
          <w:szCs w:val="24"/>
        </w:rPr>
        <w:t>= CEES_Classroom Performance InTASC standard #9</w:t>
      </w:r>
    </w:p>
    <w:p w14:paraId="0EA5EC36" w14:textId="54CDC13B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InTASCstandard_D4</w:t>
      </w:r>
      <w:r w:rsidR="004159DD" w:rsidRPr="006A0130">
        <w:rPr>
          <w:rFonts w:asciiTheme="majorBidi" w:hAnsiTheme="majorBidi" w:cstheme="majorBidi"/>
          <w:sz w:val="24"/>
          <w:szCs w:val="24"/>
        </w:rPr>
        <w:t>= CEES_Dispositions InTASC standard #4</w:t>
      </w:r>
    </w:p>
    <w:p w14:paraId="0E637C15" w14:textId="4739DADD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InTASCstandard_D2</w:t>
      </w:r>
      <w:r w:rsidR="004159DD" w:rsidRPr="006A0130">
        <w:rPr>
          <w:rFonts w:asciiTheme="majorBidi" w:hAnsiTheme="majorBidi" w:cstheme="majorBidi"/>
          <w:sz w:val="24"/>
          <w:szCs w:val="24"/>
        </w:rPr>
        <w:t>= CEES_Dispositions InTASC standard #2</w:t>
      </w:r>
    </w:p>
    <w:p w14:paraId="199BE867" w14:textId="4539635F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InTASCstandard_D5</w:t>
      </w:r>
      <w:r w:rsidR="004159DD" w:rsidRPr="006A0130">
        <w:rPr>
          <w:rFonts w:asciiTheme="majorBidi" w:hAnsiTheme="majorBidi" w:cstheme="majorBidi"/>
          <w:sz w:val="24"/>
          <w:szCs w:val="24"/>
        </w:rPr>
        <w:t>= CEES_Dispositions InTASC standard #5</w:t>
      </w:r>
    </w:p>
    <w:p w14:paraId="0D2F88CB" w14:textId="2E4F9CE5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InTASCstandard_D8</w:t>
      </w:r>
      <w:r w:rsidR="004159DD" w:rsidRPr="006A0130">
        <w:rPr>
          <w:rFonts w:asciiTheme="majorBidi" w:hAnsiTheme="majorBidi" w:cstheme="majorBidi"/>
          <w:sz w:val="24"/>
          <w:szCs w:val="24"/>
        </w:rPr>
        <w:t>= CEES_Dispositions InTASC standard #8</w:t>
      </w:r>
    </w:p>
    <w:p w14:paraId="739F9142" w14:textId="06ADF8C4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InTASCstandard_D3</w:t>
      </w:r>
      <w:r w:rsidR="004159DD" w:rsidRPr="006A0130">
        <w:rPr>
          <w:rFonts w:asciiTheme="majorBidi" w:hAnsiTheme="majorBidi" w:cstheme="majorBidi"/>
          <w:sz w:val="24"/>
          <w:szCs w:val="24"/>
        </w:rPr>
        <w:t>= CEES_Dispositions InTASC standard #3</w:t>
      </w:r>
    </w:p>
    <w:p w14:paraId="4B94960C" w14:textId="3B474A46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InTASCstandard_D6</w:t>
      </w:r>
      <w:r w:rsidR="004159DD" w:rsidRPr="006A0130">
        <w:rPr>
          <w:rFonts w:asciiTheme="majorBidi" w:hAnsiTheme="majorBidi" w:cstheme="majorBidi"/>
          <w:sz w:val="24"/>
          <w:szCs w:val="24"/>
        </w:rPr>
        <w:t>= CEES_Dispositions InTASC standard #6</w:t>
      </w:r>
    </w:p>
    <w:p w14:paraId="1E4D3AFB" w14:textId="681C2CF5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InTASCstandard_D7</w:t>
      </w:r>
      <w:r w:rsidR="004159DD" w:rsidRPr="006A0130">
        <w:rPr>
          <w:rFonts w:asciiTheme="majorBidi" w:hAnsiTheme="majorBidi" w:cstheme="majorBidi"/>
          <w:sz w:val="24"/>
          <w:szCs w:val="24"/>
        </w:rPr>
        <w:t>= CEES_Dispositions InTASC standard #7</w:t>
      </w:r>
    </w:p>
    <w:p w14:paraId="13DC62E3" w14:textId="377AED34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InTASCstandard_D9</w:t>
      </w:r>
      <w:r w:rsidR="004159DD" w:rsidRPr="006A0130">
        <w:rPr>
          <w:rFonts w:asciiTheme="majorBidi" w:hAnsiTheme="majorBidi" w:cstheme="majorBidi"/>
          <w:sz w:val="24"/>
          <w:szCs w:val="24"/>
        </w:rPr>
        <w:t>= CEES_Dispositions InTASC standard #9</w:t>
      </w:r>
    </w:p>
    <w:p w14:paraId="0CFB252D" w14:textId="2E90A1E5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InTASCstandard_D10</w:t>
      </w:r>
      <w:r w:rsidR="004159DD" w:rsidRPr="006A0130">
        <w:rPr>
          <w:rFonts w:asciiTheme="majorBidi" w:hAnsiTheme="majorBidi" w:cstheme="majorBidi"/>
          <w:sz w:val="24"/>
          <w:szCs w:val="24"/>
        </w:rPr>
        <w:t>= CEES_Dispositions InTASC standard #10</w:t>
      </w:r>
    </w:p>
    <w:sectPr w:rsidR="007355A4" w:rsidRPr="006A0130" w:rsidSect="00171F53">
      <w:headerReference w:type="default" r:id="rId30"/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19EBC" w14:textId="77777777" w:rsidR="005D3DF3" w:rsidRDefault="005D3DF3" w:rsidP="00F60290">
      <w:pPr>
        <w:spacing w:after="0" w:line="240" w:lineRule="auto"/>
      </w:pPr>
      <w:r>
        <w:separator/>
      </w:r>
    </w:p>
  </w:endnote>
  <w:endnote w:type="continuationSeparator" w:id="0">
    <w:p w14:paraId="1C6E825C" w14:textId="77777777" w:rsidR="005D3DF3" w:rsidRDefault="005D3DF3" w:rsidP="00F6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45754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951D38" w14:textId="34E24F1D" w:rsidR="00C15F1E" w:rsidRDefault="00C15F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754017B" w14:textId="77777777" w:rsidR="00C15F1E" w:rsidRDefault="00C15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C7898" w14:textId="77777777" w:rsidR="005D3DF3" w:rsidRDefault="005D3DF3" w:rsidP="00F60290">
      <w:pPr>
        <w:spacing w:after="0" w:line="240" w:lineRule="auto"/>
      </w:pPr>
      <w:r>
        <w:separator/>
      </w:r>
    </w:p>
  </w:footnote>
  <w:footnote w:type="continuationSeparator" w:id="0">
    <w:p w14:paraId="3EC57EAD" w14:textId="77777777" w:rsidR="005D3DF3" w:rsidRDefault="005D3DF3" w:rsidP="00F60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DDC04" w14:textId="77777777" w:rsidR="00C105FC" w:rsidRDefault="00C105FC">
    <w:pPr>
      <w:pStyle w:val="Head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75614003" wp14:editId="2856E94C">
          <wp:simplePos x="0" y="0"/>
          <wp:positionH relativeFrom="column">
            <wp:posOffset>5078730</wp:posOffset>
          </wp:positionH>
          <wp:positionV relativeFrom="paragraph">
            <wp:posOffset>-358140</wp:posOffset>
          </wp:positionV>
          <wp:extent cx="1349990" cy="647000"/>
          <wp:effectExtent l="0" t="0" r="3175" b="1270"/>
          <wp:wrapNone/>
          <wp:docPr id="1441633217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21EA89F7" wp14:editId="3DBB94B5">
          <wp:simplePos x="0" y="0"/>
          <wp:positionH relativeFrom="column">
            <wp:posOffset>7927779</wp:posOffset>
          </wp:positionH>
          <wp:positionV relativeFrom="paragraph">
            <wp:posOffset>-356235</wp:posOffset>
          </wp:positionV>
          <wp:extent cx="1349990" cy="647000"/>
          <wp:effectExtent l="0" t="0" r="3175" b="1270"/>
          <wp:wrapNone/>
          <wp:docPr id="460899364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F2DC9" w14:textId="0C7D9B31" w:rsidR="00F60290" w:rsidRDefault="00F6029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DC4087" wp14:editId="5B737991">
          <wp:simplePos x="0" y="0"/>
          <wp:positionH relativeFrom="column">
            <wp:posOffset>5105400</wp:posOffset>
          </wp:positionH>
          <wp:positionV relativeFrom="paragraph">
            <wp:posOffset>-323850</wp:posOffset>
          </wp:positionV>
          <wp:extent cx="1349990" cy="647000"/>
          <wp:effectExtent l="0" t="0" r="3175" b="1270"/>
          <wp:wrapNone/>
          <wp:docPr id="1004687235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77410" w14:textId="77777777" w:rsidR="00E7576C" w:rsidRDefault="00E7576C">
    <w:pPr>
      <w:pStyle w:val="Header"/>
    </w:pPr>
    <w:r>
      <w:rPr>
        <w:noProof/>
      </w:rPr>
      <w:drawing>
        <wp:anchor distT="0" distB="0" distL="114300" distR="114300" simplePos="0" relativeHeight="251693056" behindDoc="0" locked="0" layoutInCell="1" allowOverlap="1" wp14:anchorId="2FEC3E30" wp14:editId="0D94BAA7">
          <wp:simplePos x="0" y="0"/>
          <wp:positionH relativeFrom="column">
            <wp:posOffset>8242738</wp:posOffset>
          </wp:positionH>
          <wp:positionV relativeFrom="paragraph">
            <wp:posOffset>-323850</wp:posOffset>
          </wp:positionV>
          <wp:extent cx="1349990" cy="647000"/>
          <wp:effectExtent l="0" t="0" r="3175" b="1270"/>
          <wp:wrapNone/>
          <wp:docPr id="1628050778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3C496" w14:textId="77777777" w:rsidR="00E7576C" w:rsidRDefault="00E7576C">
    <w:pPr>
      <w:pStyle w:val="Header"/>
    </w:pPr>
    <w:r>
      <w:rPr>
        <w:noProof/>
      </w:rPr>
      <w:drawing>
        <wp:anchor distT="0" distB="0" distL="114300" distR="114300" simplePos="0" relativeHeight="251695104" behindDoc="0" locked="0" layoutInCell="1" allowOverlap="1" wp14:anchorId="44895C80" wp14:editId="64AE6234">
          <wp:simplePos x="0" y="0"/>
          <wp:positionH relativeFrom="column">
            <wp:posOffset>5105400</wp:posOffset>
          </wp:positionH>
          <wp:positionV relativeFrom="paragraph">
            <wp:posOffset>-323850</wp:posOffset>
          </wp:positionV>
          <wp:extent cx="1349990" cy="647000"/>
          <wp:effectExtent l="0" t="0" r="3175" b="1270"/>
          <wp:wrapNone/>
          <wp:docPr id="2058712326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A412C" w14:textId="77777777" w:rsidR="00C15F1E" w:rsidRDefault="00C15F1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1F305E8" wp14:editId="233675B7">
          <wp:simplePos x="0" y="0"/>
          <wp:positionH relativeFrom="column">
            <wp:posOffset>5078730</wp:posOffset>
          </wp:positionH>
          <wp:positionV relativeFrom="paragraph">
            <wp:posOffset>-358140</wp:posOffset>
          </wp:positionV>
          <wp:extent cx="1349990" cy="647000"/>
          <wp:effectExtent l="0" t="0" r="3175" b="1270"/>
          <wp:wrapNone/>
          <wp:docPr id="958940544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7B4EBE8D" wp14:editId="16F11598">
          <wp:simplePos x="0" y="0"/>
          <wp:positionH relativeFrom="column">
            <wp:posOffset>7927779</wp:posOffset>
          </wp:positionH>
          <wp:positionV relativeFrom="paragraph">
            <wp:posOffset>-356235</wp:posOffset>
          </wp:positionV>
          <wp:extent cx="1349990" cy="647000"/>
          <wp:effectExtent l="0" t="0" r="3175" b="1270"/>
          <wp:wrapNone/>
          <wp:docPr id="1703592173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5E238" w14:textId="05B8821B" w:rsidR="008B2443" w:rsidRDefault="00C81052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38DC29A4" wp14:editId="70C74D6D">
          <wp:simplePos x="0" y="0"/>
          <wp:positionH relativeFrom="column">
            <wp:posOffset>5021179</wp:posOffset>
          </wp:positionH>
          <wp:positionV relativeFrom="paragraph">
            <wp:posOffset>-304800</wp:posOffset>
          </wp:positionV>
          <wp:extent cx="1349990" cy="647000"/>
          <wp:effectExtent l="0" t="0" r="3175" b="1270"/>
          <wp:wrapNone/>
          <wp:docPr id="1025302977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443">
      <w:rPr>
        <w:noProof/>
      </w:rPr>
      <w:drawing>
        <wp:anchor distT="0" distB="0" distL="114300" distR="114300" simplePos="0" relativeHeight="251700224" behindDoc="0" locked="0" layoutInCell="1" allowOverlap="1" wp14:anchorId="58AEB29A" wp14:editId="4106AFE9">
          <wp:simplePos x="0" y="0"/>
          <wp:positionH relativeFrom="column">
            <wp:posOffset>8674686</wp:posOffset>
          </wp:positionH>
          <wp:positionV relativeFrom="paragraph">
            <wp:posOffset>-303481</wp:posOffset>
          </wp:positionV>
          <wp:extent cx="1349990" cy="647000"/>
          <wp:effectExtent l="0" t="0" r="3175" b="1270"/>
          <wp:wrapNone/>
          <wp:docPr id="1589211925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443">
      <w:ptab w:relativeTo="margin" w:alignment="right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5DF37" w14:textId="613ABAD5" w:rsidR="00000876" w:rsidRDefault="00000876">
    <w:pPr>
      <w:pStyle w:val="Header"/>
    </w:pPr>
    <w:r>
      <w:rPr>
        <w:noProof/>
      </w:rPr>
      <w:drawing>
        <wp:anchor distT="0" distB="0" distL="114300" distR="114300" simplePos="0" relativeHeight="251697152" behindDoc="0" locked="0" layoutInCell="1" allowOverlap="1" wp14:anchorId="76184B07" wp14:editId="251E5845">
          <wp:simplePos x="0" y="0"/>
          <wp:positionH relativeFrom="column">
            <wp:posOffset>8675485</wp:posOffset>
          </wp:positionH>
          <wp:positionV relativeFrom="paragraph">
            <wp:posOffset>-356235</wp:posOffset>
          </wp:positionV>
          <wp:extent cx="1349990" cy="647000"/>
          <wp:effectExtent l="0" t="0" r="3175" b="1270"/>
          <wp:wrapNone/>
          <wp:docPr id="1430639951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B13A5" w14:textId="652894A3" w:rsidR="00C81052" w:rsidRDefault="00C81052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60DB146B" wp14:editId="15D938E4">
          <wp:simplePos x="0" y="0"/>
          <wp:positionH relativeFrom="column">
            <wp:posOffset>4989095</wp:posOffset>
          </wp:positionH>
          <wp:positionV relativeFrom="paragraph">
            <wp:posOffset>-272716</wp:posOffset>
          </wp:positionV>
          <wp:extent cx="1349990" cy="647000"/>
          <wp:effectExtent l="0" t="0" r="3175" b="1270"/>
          <wp:wrapNone/>
          <wp:docPr id="2121858453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4320" behindDoc="0" locked="0" layoutInCell="1" allowOverlap="1" wp14:anchorId="022D83B3" wp14:editId="27222D17">
          <wp:simplePos x="0" y="0"/>
          <wp:positionH relativeFrom="column">
            <wp:posOffset>8675485</wp:posOffset>
          </wp:positionH>
          <wp:positionV relativeFrom="paragraph">
            <wp:posOffset>-356235</wp:posOffset>
          </wp:positionV>
          <wp:extent cx="1349990" cy="647000"/>
          <wp:effectExtent l="0" t="0" r="3175" b="1270"/>
          <wp:wrapNone/>
          <wp:docPr id="1344590812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2A8A8" w14:textId="39D92AED" w:rsidR="00723003" w:rsidRDefault="00723003">
    <w:pPr>
      <w:pStyle w:val="Header"/>
    </w:pPr>
    <w:r>
      <w:rPr>
        <w:noProof/>
      </w:rPr>
      <w:drawing>
        <wp:anchor distT="0" distB="0" distL="114300" distR="114300" simplePos="0" relativeHeight="251686912" behindDoc="0" locked="0" layoutInCell="1" allowOverlap="1" wp14:anchorId="335D1371" wp14:editId="56A419A0">
          <wp:simplePos x="0" y="0"/>
          <wp:positionH relativeFrom="column">
            <wp:posOffset>8710255</wp:posOffset>
          </wp:positionH>
          <wp:positionV relativeFrom="paragraph">
            <wp:posOffset>-311474</wp:posOffset>
          </wp:positionV>
          <wp:extent cx="1349990" cy="647000"/>
          <wp:effectExtent l="0" t="0" r="3175" b="1270"/>
          <wp:wrapNone/>
          <wp:docPr id="2082354980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CFFBD" w14:textId="6D441837" w:rsidR="00723003" w:rsidRDefault="00723003">
    <w:pPr>
      <w:pStyle w:val="Header"/>
    </w:pPr>
    <w:r>
      <w:rPr>
        <w:noProof/>
      </w:rPr>
      <w:drawing>
        <wp:anchor distT="0" distB="0" distL="114300" distR="114300" simplePos="0" relativeHeight="251691008" behindDoc="0" locked="0" layoutInCell="1" allowOverlap="1" wp14:anchorId="228BFEDB" wp14:editId="6861E09A">
          <wp:simplePos x="0" y="0"/>
          <wp:positionH relativeFrom="column">
            <wp:posOffset>8710255</wp:posOffset>
          </wp:positionH>
          <wp:positionV relativeFrom="paragraph">
            <wp:posOffset>-311474</wp:posOffset>
          </wp:positionV>
          <wp:extent cx="1349990" cy="647000"/>
          <wp:effectExtent l="0" t="0" r="3175" b="1270"/>
          <wp:wrapNone/>
          <wp:docPr id="544409012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F744E" w14:textId="5D535278" w:rsidR="00C81052" w:rsidRDefault="00C81052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7D1D348F" wp14:editId="2A0F81FC">
          <wp:simplePos x="0" y="0"/>
          <wp:positionH relativeFrom="column">
            <wp:posOffset>4938829</wp:posOffset>
          </wp:positionH>
          <wp:positionV relativeFrom="paragraph">
            <wp:posOffset>-320274</wp:posOffset>
          </wp:positionV>
          <wp:extent cx="1349990" cy="647000"/>
          <wp:effectExtent l="0" t="0" r="3175" b="1270"/>
          <wp:wrapNone/>
          <wp:docPr id="2033472277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8416" behindDoc="0" locked="0" layoutInCell="1" allowOverlap="1" wp14:anchorId="574DA02A" wp14:editId="58063E34">
          <wp:simplePos x="0" y="0"/>
          <wp:positionH relativeFrom="column">
            <wp:posOffset>8710255</wp:posOffset>
          </wp:positionH>
          <wp:positionV relativeFrom="paragraph">
            <wp:posOffset>-311474</wp:posOffset>
          </wp:positionV>
          <wp:extent cx="1349990" cy="647000"/>
          <wp:effectExtent l="0" t="0" r="3175" b="1270"/>
          <wp:wrapNone/>
          <wp:docPr id="821014117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02164" w14:textId="790FECEE" w:rsidR="00C81052" w:rsidRDefault="00C81052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22168744" wp14:editId="73014DEF">
          <wp:simplePos x="0" y="0"/>
          <wp:positionH relativeFrom="column">
            <wp:posOffset>8710255</wp:posOffset>
          </wp:positionH>
          <wp:positionV relativeFrom="paragraph">
            <wp:posOffset>-311474</wp:posOffset>
          </wp:positionV>
          <wp:extent cx="1349990" cy="647000"/>
          <wp:effectExtent l="0" t="0" r="3175" b="1270"/>
          <wp:wrapNone/>
          <wp:docPr id="895666374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6515"/>
    <w:multiLevelType w:val="multilevel"/>
    <w:tmpl w:val="6510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B3C6E"/>
    <w:multiLevelType w:val="hybridMultilevel"/>
    <w:tmpl w:val="E7A2E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7736E9"/>
    <w:multiLevelType w:val="hybridMultilevel"/>
    <w:tmpl w:val="B30AFA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F1BC8"/>
    <w:multiLevelType w:val="hybridMultilevel"/>
    <w:tmpl w:val="B07E6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A5312"/>
    <w:multiLevelType w:val="hybridMultilevel"/>
    <w:tmpl w:val="5D5C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1280B"/>
    <w:multiLevelType w:val="hybridMultilevel"/>
    <w:tmpl w:val="36C6BB4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81A4E"/>
    <w:multiLevelType w:val="hybridMultilevel"/>
    <w:tmpl w:val="0EE6D9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658C1"/>
    <w:multiLevelType w:val="hybridMultilevel"/>
    <w:tmpl w:val="380CA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41A3D"/>
    <w:multiLevelType w:val="hybridMultilevel"/>
    <w:tmpl w:val="9BB02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1740E"/>
    <w:multiLevelType w:val="hybridMultilevel"/>
    <w:tmpl w:val="77940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132D6"/>
    <w:multiLevelType w:val="hybridMultilevel"/>
    <w:tmpl w:val="B07E69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67E40"/>
    <w:multiLevelType w:val="hybridMultilevel"/>
    <w:tmpl w:val="0B8A2C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B525E"/>
    <w:multiLevelType w:val="hybridMultilevel"/>
    <w:tmpl w:val="3CA4E2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F822AD"/>
    <w:multiLevelType w:val="hybridMultilevel"/>
    <w:tmpl w:val="027A4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B6A0B"/>
    <w:multiLevelType w:val="hybridMultilevel"/>
    <w:tmpl w:val="E80C9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AD7BC6"/>
    <w:multiLevelType w:val="multilevel"/>
    <w:tmpl w:val="17FA3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5"/>
  </w:num>
  <w:num w:numId="7">
    <w:abstractNumId w:val="10"/>
  </w:num>
  <w:num w:numId="8">
    <w:abstractNumId w:val="15"/>
  </w:num>
  <w:num w:numId="9">
    <w:abstractNumId w:val="13"/>
  </w:num>
  <w:num w:numId="10">
    <w:abstractNumId w:val="2"/>
  </w:num>
  <w:num w:numId="11">
    <w:abstractNumId w:val="14"/>
  </w:num>
  <w:num w:numId="12">
    <w:abstractNumId w:val="7"/>
  </w:num>
  <w:num w:numId="13">
    <w:abstractNumId w:val="12"/>
  </w:num>
  <w:num w:numId="14">
    <w:abstractNumId w:val="1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B4"/>
    <w:rsid w:val="00000876"/>
    <w:rsid w:val="00057564"/>
    <w:rsid w:val="00066AB4"/>
    <w:rsid w:val="00073F18"/>
    <w:rsid w:val="000C1A79"/>
    <w:rsid w:val="000C55F5"/>
    <w:rsid w:val="000D207A"/>
    <w:rsid w:val="00130777"/>
    <w:rsid w:val="0014126D"/>
    <w:rsid w:val="00150B9D"/>
    <w:rsid w:val="00171F53"/>
    <w:rsid w:val="00174174"/>
    <w:rsid w:val="00191EEA"/>
    <w:rsid w:val="001C1E89"/>
    <w:rsid w:val="001C6A16"/>
    <w:rsid w:val="002050EB"/>
    <w:rsid w:val="002100B1"/>
    <w:rsid w:val="002359C7"/>
    <w:rsid w:val="00261143"/>
    <w:rsid w:val="00274B71"/>
    <w:rsid w:val="002A2C94"/>
    <w:rsid w:val="002C08BA"/>
    <w:rsid w:val="002D55A8"/>
    <w:rsid w:val="00331E68"/>
    <w:rsid w:val="00352443"/>
    <w:rsid w:val="00363C58"/>
    <w:rsid w:val="003A1E5B"/>
    <w:rsid w:val="003C2B77"/>
    <w:rsid w:val="003D45B0"/>
    <w:rsid w:val="004043EF"/>
    <w:rsid w:val="004056CE"/>
    <w:rsid w:val="004159DD"/>
    <w:rsid w:val="00435529"/>
    <w:rsid w:val="00450197"/>
    <w:rsid w:val="004529C8"/>
    <w:rsid w:val="004604CF"/>
    <w:rsid w:val="00491782"/>
    <w:rsid w:val="004E4479"/>
    <w:rsid w:val="004F4F34"/>
    <w:rsid w:val="00512D47"/>
    <w:rsid w:val="00516D95"/>
    <w:rsid w:val="005236F4"/>
    <w:rsid w:val="00526A55"/>
    <w:rsid w:val="0053253D"/>
    <w:rsid w:val="00541845"/>
    <w:rsid w:val="00541F0E"/>
    <w:rsid w:val="0057486F"/>
    <w:rsid w:val="00597062"/>
    <w:rsid w:val="005A679F"/>
    <w:rsid w:val="005A6DE8"/>
    <w:rsid w:val="005B1FF9"/>
    <w:rsid w:val="005D3DF3"/>
    <w:rsid w:val="005F0BC4"/>
    <w:rsid w:val="0063537D"/>
    <w:rsid w:val="006876EA"/>
    <w:rsid w:val="006A0130"/>
    <w:rsid w:val="006A5E7E"/>
    <w:rsid w:val="006B0E9E"/>
    <w:rsid w:val="006C5FD4"/>
    <w:rsid w:val="006D3C8B"/>
    <w:rsid w:val="00723003"/>
    <w:rsid w:val="007355A4"/>
    <w:rsid w:val="00776940"/>
    <w:rsid w:val="00783E07"/>
    <w:rsid w:val="007A14DA"/>
    <w:rsid w:val="007C1ADC"/>
    <w:rsid w:val="007D4D3E"/>
    <w:rsid w:val="008027AD"/>
    <w:rsid w:val="00841423"/>
    <w:rsid w:val="00861417"/>
    <w:rsid w:val="00862698"/>
    <w:rsid w:val="00897FE2"/>
    <w:rsid w:val="008B2443"/>
    <w:rsid w:val="008D7484"/>
    <w:rsid w:val="00925443"/>
    <w:rsid w:val="00942BC2"/>
    <w:rsid w:val="009907EF"/>
    <w:rsid w:val="009C26BF"/>
    <w:rsid w:val="009C744F"/>
    <w:rsid w:val="009D2AEB"/>
    <w:rsid w:val="009E2010"/>
    <w:rsid w:val="00A0685D"/>
    <w:rsid w:val="00A146B6"/>
    <w:rsid w:val="00A27FD0"/>
    <w:rsid w:val="00A51DA5"/>
    <w:rsid w:val="00A604AD"/>
    <w:rsid w:val="00A66B4D"/>
    <w:rsid w:val="00A7687F"/>
    <w:rsid w:val="00A923EF"/>
    <w:rsid w:val="00A96390"/>
    <w:rsid w:val="00AB645A"/>
    <w:rsid w:val="00AD4F17"/>
    <w:rsid w:val="00B0313B"/>
    <w:rsid w:val="00B43EF5"/>
    <w:rsid w:val="00B44E5C"/>
    <w:rsid w:val="00B91C3A"/>
    <w:rsid w:val="00B96F22"/>
    <w:rsid w:val="00BC5EC5"/>
    <w:rsid w:val="00BD0DCD"/>
    <w:rsid w:val="00C105FC"/>
    <w:rsid w:val="00C15F1E"/>
    <w:rsid w:val="00C25929"/>
    <w:rsid w:val="00C3215B"/>
    <w:rsid w:val="00C81052"/>
    <w:rsid w:val="00C81277"/>
    <w:rsid w:val="00CA3592"/>
    <w:rsid w:val="00D3496D"/>
    <w:rsid w:val="00D51B8E"/>
    <w:rsid w:val="00DC07FA"/>
    <w:rsid w:val="00DF18CA"/>
    <w:rsid w:val="00E15910"/>
    <w:rsid w:val="00E368D1"/>
    <w:rsid w:val="00E47894"/>
    <w:rsid w:val="00E60A04"/>
    <w:rsid w:val="00E670D9"/>
    <w:rsid w:val="00E7576C"/>
    <w:rsid w:val="00E86DAB"/>
    <w:rsid w:val="00ED069A"/>
    <w:rsid w:val="00ED2833"/>
    <w:rsid w:val="00ED5CE0"/>
    <w:rsid w:val="00EE2A9B"/>
    <w:rsid w:val="00F327FB"/>
    <w:rsid w:val="00F430B5"/>
    <w:rsid w:val="00F44B5F"/>
    <w:rsid w:val="00F60290"/>
    <w:rsid w:val="00F62530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76F23"/>
  <w15:chartTrackingRefBased/>
  <w15:docId w15:val="{D71195D7-E6B6-4A1E-AB72-56B0B636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EF5"/>
  </w:style>
  <w:style w:type="paragraph" w:styleId="Heading1">
    <w:name w:val="heading 1"/>
    <w:basedOn w:val="Normal"/>
    <w:next w:val="Normal"/>
    <w:link w:val="Heading1Char"/>
    <w:uiPriority w:val="9"/>
    <w:qFormat/>
    <w:rsid w:val="00066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6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66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A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0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290"/>
  </w:style>
  <w:style w:type="paragraph" w:styleId="Footer">
    <w:name w:val="footer"/>
    <w:basedOn w:val="Normal"/>
    <w:link w:val="FooterChar"/>
    <w:uiPriority w:val="99"/>
    <w:unhideWhenUsed/>
    <w:rsid w:val="00F60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290"/>
  </w:style>
  <w:style w:type="paragraph" w:styleId="NoSpacing">
    <w:name w:val="No Spacing"/>
    <w:uiPriority w:val="1"/>
    <w:qFormat/>
    <w:rsid w:val="005B1FF9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A51DA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1DA5"/>
    <w:rPr>
      <w:color w:val="96607D"/>
      <w:u w:val="single"/>
    </w:rPr>
  </w:style>
  <w:style w:type="paragraph" w:customStyle="1" w:styleId="msonormal0">
    <w:name w:val="msonormal"/>
    <w:basedOn w:val="Normal"/>
    <w:rsid w:val="00A5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A51D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E6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A51D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E6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A51D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A51DA5"/>
    <w:pPr>
      <w:pBdr>
        <w:right w:val="single" w:sz="8" w:space="0" w:color="E0E0E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10205"/>
      <w:sz w:val="24"/>
      <w:szCs w:val="24"/>
    </w:rPr>
  </w:style>
  <w:style w:type="paragraph" w:customStyle="1" w:styleId="xl70">
    <w:name w:val="xl70"/>
    <w:basedOn w:val="Normal"/>
    <w:rsid w:val="00A51D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Normal"/>
    <w:rsid w:val="00A51D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2">
    <w:name w:val="xl72"/>
    <w:basedOn w:val="Normal"/>
    <w:rsid w:val="00A51D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rsid w:val="00A51DA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Normal"/>
    <w:rsid w:val="00A51D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A51D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6114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321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3215B"/>
    <w:rPr>
      <w:rFonts w:ascii="Arial" w:eastAsia="Times New Roman" w:hAnsi="Arial" w:cs="Arial"/>
      <w:vanish/>
      <w:sz w:val="16"/>
      <w:szCs w:val="16"/>
    </w:rPr>
  </w:style>
  <w:style w:type="character" w:customStyle="1" w:styleId="ts-alignment-element-highlighted">
    <w:name w:val="ts-alignment-element-highlighted"/>
    <w:basedOn w:val="DefaultParagraphFont"/>
    <w:rsid w:val="00AB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89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318824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38128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557654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6556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230806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6750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0134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0611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742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34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8943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2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9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15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09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20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71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87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456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6.xml"/><Relationship Id="rId26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customXml" Target="../customXml/item2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chart" Target="charts/chart7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chart" Target="charts/chart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5.xml"/><Relationship Id="rId23" Type="http://schemas.openxmlformats.org/officeDocument/2006/relationships/chart" Target="charts/chart8.xml"/><Relationship Id="rId28" Type="http://schemas.openxmlformats.org/officeDocument/2006/relationships/chart" Target="charts/chart11.xml"/><Relationship Id="rId36" Type="http://schemas.openxmlformats.org/officeDocument/2006/relationships/customXml" Target="../customXml/item4.xml"/><Relationship Id="rId10" Type="http://schemas.openxmlformats.org/officeDocument/2006/relationships/chart" Target="charts/chart2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2.xml"/><Relationship Id="rId35" Type="http://schemas.openxmlformats.org/officeDocument/2006/relationships/customXml" Target="../customXml/item3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n14925\Dropbox\Jomana%20and%20I\Collage%20work\Book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3.Key%20assignments%20&amp;%20CEES\Excels\Book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3.Key%20assignments%20&amp;%20CEES\Excels\Book1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New%20Microsoft%20Excel%20Workshee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New%20Microsoft%20Excel%20Worksheet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New%20Microsoft%20Excel%20Worksheet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New%20Microsoft%20Excel%20Worksheet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New%20Microsoft%20Excel%20Worksheet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New%20Microsoft%20Excel%20Worksheet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New%20Microsoft%20Excel%20Worksheet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New%20Microsoft%20Excel%20Worksheet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56181934657271E-2"/>
          <c:y val="4.6296296296296294E-2"/>
          <c:w val="0.9282511210762332"/>
          <c:h val="0.540084572761738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Sheet7!$D$1</c:f>
              <c:strCache>
                <c:ptCount val="1"/>
                <c:pt idx="0">
                  <c:v>%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8"/>
              <c:layout>
                <c:manualLayout>
                  <c:x val="3.2542113323124046E-2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3B-48DF-8198-380C6E0370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Sheet7!$A$2:$B$24</c:f>
              <c:multiLvlStrCache>
                <c:ptCount val="23"/>
                <c:lvl>
                  <c:pt idx="0">
                    <c:v>2020-2021</c:v>
                  </c:pt>
                  <c:pt idx="1">
                    <c:v>2021-2022</c:v>
                  </c:pt>
                  <c:pt idx="2">
                    <c:v>2022-2023</c:v>
                  </c:pt>
                  <c:pt idx="3">
                    <c:v>2023 Fall</c:v>
                  </c:pt>
                  <c:pt idx="4">
                    <c:v>DSPED </c:v>
                  </c:pt>
                  <c:pt idx="5">
                    <c:v>DSEC </c:v>
                  </c:pt>
                  <c:pt idx="6">
                    <c:v>DPRIM </c:v>
                  </c:pt>
                  <c:pt idx="7">
                    <c:v>BPRIM</c:v>
                  </c:pt>
                  <c:pt idx="8">
                    <c:v>BSEC</c:v>
                  </c:pt>
                  <c:pt idx="9">
                    <c:v>BSPED</c:v>
                  </c:pt>
                  <c:pt idx="10">
                    <c:v>DSPED</c:v>
                  </c:pt>
                  <c:pt idx="11">
                    <c:v>D.Sec Humanities</c:v>
                  </c:pt>
                  <c:pt idx="12">
                    <c:v>D.Sec Sciences</c:v>
                  </c:pt>
                  <c:pt idx="13">
                    <c:v>DPRIM</c:v>
                  </c:pt>
                  <c:pt idx="14">
                    <c:v>BPRIM</c:v>
                  </c:pt>
                  <c:pt idx="15">
                    <c:v>BSEC Biology</c:v>
                  </c:pt>
                  <c:pt idx="16">
                    <c:v>BSEC English</c:v>
                  </c:pt>
                  <c:pt idx="17">
                    <c:v>BSEC Islamic</c:v>
                  </c:pt>
                  <c:pt idx="18">
                    <c:v>BSEC Arabic</c:v>
                  </c:pt>
                  <c:pt idx="19">
                    <c:v>BSEC Chemistry</c:v>
                  </c:pt>
                  <c:pt idx="20">
                    <c:v>BSEC Math</c:v>
                  </c:pt>
                  <c:pt idx="21">
                    <c:v>BSEC Social</c:v>
                  </c:pt>
                  <c:pt idx="22">
                    <c:v>BSPED</c:v>
                  </c:pt>
                </c:lvl>
                <c:lvl>
                  <c:pt idx="4">
                    <c:v>Major</c:v>
                  </c:pt>
                  <c:pt idx="10">
                    <c:v>Concentration </c:v>
                  </c:pt>
                </c:lvl>
              </c:multiLvlStrCache>
            </c:multiLvlStrRef>
          </c:cat>
          <c:val>
            <c:numRef>
              <c:f>Sheet7!$D$2:$D$24</c:f>
              <c:numCache>
                <c:formatCode>0.00%</c:formatCode>
                <c:ptCount val="23"/>
                <c:pt idx="0">
                  <c:v>0.25600000000000001</c:v>
                </c:pt>
                <c:pt idx="1">
                  <c:v>0.32900000000000001</c:v>
                </c:pt>
                <c:pt idx="2">
                  <c:v>0.33200000000000002</c:v>
                </c:pt>
                <c:pt idx="3">
                  <c:v>8.4000000000000005E-2</c:v>
                </c:pt>
                <c:pt idx="4">
                  <c:v>4.3999999999999997E-2</c:v>
                </c:pt>
                <c:pt idx="5">
                  <c:v>2.3E-2</c:v>
                </c:pt>
                <c:pt idx="6">
                  <c:v>0.03</c:v>
                </c:pt>
                <c:pt idx="7">
                  <c:v>0.40100000000000002</c:v>
                </c:pt>
                <c:pt idx="8">
                  <c:v>0.439</c:v>
                </c:pt>
                <c:pt idx="9">
                  <c:v>6.3E-2</c:v>
                </c:pt>
                <c:pt idx="10">
                  <c:v>4.3999999999999997E-2</c:v>
                </c:pt>
                <c:pt idx="11">
                  <c:v>1.2E-2</c:v>
                </c:pt>
                <c:pt idx="12">
                  <c:v>0.01</c:v>
                </c:pt>
                <c:pt idx="13">
                  <c:v>0.03</c:v>
                </c:pt>
                <c:pt idx="14">
                  <c:v>0.40100000000000002</c:v>
                </c:pt>
                <c:pt idx="15">
                  <c:v>2.7E-2</c:v>
                </c:pt>
                <c:pt idx="16">
                  <c:v>2.5999999999999999E-2</c:v>
                </c:pt>
                <c:pt idx="17">
                  <c:v>0.1</c:v>
                </c:pt>
                <c:pt idx="18">
                  <c:v>8.1000000000000003E-2</c:v>
                </c:pt>
                <c:pt idx="19">
                  <c:v>3.3000000000000002E-2</c:v>
                </c:pt>
                <c:pt idx="20">
                  <c:v>0.05</c:v>
                </c:pt>
                <c:pt idx="21">
                  <c:v>0.121</c:v>
                </c:pt>
                <c:pt idx="22">
                  <c:v>6.3E-2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2B-405D-8527-DB997E5126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380937616"/>
        <c:axId val="1608205840"/>
      </c:barChart>
      <c:catAx>
        <c:axId val="138093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1608205840"/>
        <c:crosses val="autoZero"/>
        <c:auto val="1"/>
        <c:lblAlgn val="ctr"/>
        <c:lblOffset val="100"/>
        <c:noMultiLvlLbl val="0"/>
      </c:catAx>
      <c:valAx>
        <c:axId val="160820584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380937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Sheet3!$B$1</c:f>
              <c:strCache>
                <c:ptCount val="1"/>
                <c:pt idx="0">
                  <c:v>Mean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Sheet3!$A$2:$A$18</c:f>
              <c:strCache>
                <c:ptCount val="17"/>
                <c:pt idx="0">
                  <c:v>St_C1</c:v>
                </c:pt>
                <c:pt idx="1">
                  <c:v>St_C2</c:v>
                </c:pt>
                <c:pt idx="2">
                  <c:v>St_C3</c:v>
                </c:pt>
                <c:pt idx="3">
                  <c:v>St_C4</c:v>
                </c:pt>
                <c:pt idx="4">
                  <c:v>St_C5</c:v>
                </c:pt>
                <c:pt idx="5">
                  <c:v>St_C6</c:v>
                </c:pt>
                <c:pt idx="6">
                  <c:v>St_C8</c:v>
                </c:pt>
                <c:pt idx="7">
                  <c:v>St_C9</c:v>
                </c:pt>
                <c:pt idx="8">
                  <c:v>St_D4</c:v>
                </c:pt>
                <c:pt idx="9">
                  <c:v>St_D2</c:v>
                </c:pt>
                <c:pt idx="10">
                  <c:v>St_D5</c:v>
                </c:pt>
                <c:pt idx="11">
                  <c:v>St_D8</c:v>
                </c:pt>
                <c:pt idx="12">
                  <c:v>St_D3</c:v>
                </c:pt>
                <c:pt idx="13">
                  <c:v>St_D6</c:v>
                </c:pt>
                <c:pt idx="14">
                  <c:v>St_D7</c:v>
                </c:pt>
                <c:pt idx="15">
                  <c:v>St_D9</c:v>
                </c:pt>
                <c:pt idx="16">
                  <c:v>St_D10</c:v>
                </c:pt>
              </c:strCache>
            </c:strRef>
          </c:cat>
          <c:val>
            <c:numRef>
              <c:f>Sheet3!$B$2:$B$18</c:f>
              <c:numCache>
                <c:formatCode>General</c:formatCode>
                <c:ptCount val="17"/>
                <c:pt idx="0">
                  <c:v>91.19</c:v>
                </c:pt>
                <c:pt idx="1">
                  <c:v>91.42</c:v>
                </c:pt>
                <c:pt idx="2">
                  <c:v>92.27</c:v>
                </c:pt>
                <c:pt idx="3">
                  <c:v>85.31</c:v>
                </c:pt>
                <c:pt idx="4">
                  <c:v>92.77</c:v>
                </c:pt>
                <c:pt idx="5">
                  <c:v>91.27</c:v>
                </c:pt>
                <c:pt idx="6">
                  <c:v>92.1</c:v>
                </c:pt>
                <c:pt idx="7">
                  <c:v>89.09</c:v>
                </c:pt>
                <c:pt idx="8">
                  <c:v>83.91</c:v>
                </c:pt>
                <c:pt idx="9">
                  <c:v>79.260000000000005</c:v>
                </c:pt>
                <c:pt idx="10">
                  <c:v>70.91</c:v>
                </c:pt>
                <c:pt idx="11">
                  <c:v>88.82</c:v>
                </c:pt>
                <c:pt idx="12">
                  <c:v>90.89</c:v>
                </c:pt>
                <c:pt idx="13">
                  <c:v>79.150000000000006</c:v>
                </c:pt>
                <c:pt idx="14">
                  <c:v>86.6</c:v>
                </c:pt>
                <c:pt idx="15">
                  <c:v>96.47</c:v>
                </c:pt>
                <c:pt idx="16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4E-4C51-B360-D081B65D3CF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16997679"/>
        <c:axId val="1651978959"/>
      </c:barChart>
      <c:catAx>
        <c:axId val="1116997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1978959"/>
        <c:crosses val="autoZero"/>
        <c:auto val="1"/>
        <c:lblAlgn val="ctr"/>
        <c:lblOffset val="100"/>
        <c:noMultiLvlLbl val="0"/>
      </c:catAx>
      <c:valAx>
        <c:axId val="1651978959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1169976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1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Sheet3!$C$1</c:f>
              <c:strCache>
                <c:ptCount val="1"/>
                <c:pt idx="0">
                  <c:v>less than 80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Sheet3!$A$2:$A$18</c:f>
              <c:strCache>
                <c:ptCount val="17"/>
                <c:pt idx="0">
                  <c:v>St_C1</c:v>
                </c:pt>
                <c:pt idx="1">
                  <c:v>St_C2</c:v>
                </c:pt>
                <c:pt idx="2">
                  <c:v>St_C3</c:v>
                </c:pt>
                <c:pt idx="3">
                  <c:v>St_C4</c:v>
                </c:pt>
                <c:pt idx="4">
                  <c:v>St_C5</c:v>
                </c:pt>
                <c:pt idx="5">
                  <c:v>St_C6</c:v>
                </c:pt>
                <c:pt idx="6">
                  <c:v>St_C8</c:v>
                </c:pt>
                <c:pt idx="7">
                  <c:v>St_C9</c:v>
                </c:pt>
                <c:pt idx="8">
                  <c:v>St_D4</c:v>
                </c:pt>
                <c:pt idx="9">
                  <c:v>St_D2</c:v>
                </c:pt>
                <c:pt idx="10">
                  <c:v>St_D5</c:v>
                </c:pt>
                <c:pt idx="11">
                  <c:v>St_D8</c:v>
                </c:pt>
                <c:pt idx="12">
                  <c:v>St_D3</c:v>
                </c:pt>
                <c:pt idx="13">
                  <c:v>St_D6</c:v>
                </c:pt>
                <c:pt idx="14">
                  <c:v>St_D7</c:v>
                </c:pt>
                <c:pt idx="15">
                  <c:v>St_D9</c:v>
                </c:pt>
                <c:pt idx="16">
                  <c:v>St_D10</c:v>
                </c:pt>
              </c:strCache>
            </c:strRef>
          </c:cat>
          <c:val>
            <c:numRef>
              <c:f>Sheet3!$C$2:$C$18</c:f>
              <c:numCache>
                <c:formatCode>0.00%</c:formatCode>
                <c:ptCount val="17"/>
                <c:pt idx="0">
                  <c:v>2.4E-2</c:v>
                </c:pt>
                <c:pt idx="1">
                  <c:v>1.7999999999999999E-2</c:v>
                </c:pt>
                <c:pt idx="2">
                  <c:v>2.1999999999999999E-2</c:v>
                </c:pt>
                <c:pt idx="3">
                  <c:v>3.4000000000000002E-2</c:v>
                </c:pt>
                <c:pt idx="4">
                  <c:v>1.7999999999999999E-2</c:v>
                </c:pt>
                <c:pt idx="5">
                  <c:v>2.5999999999999999E-2</c:v>
                </c:pt>
                <c:pt idx="6">
                  <c:v>2.5000000000000001E-2</c:v>
                </c:pt>
                <c:pt idx="7">
                  <c:v>0.04</c:v>
                </c:pt>
                <c:pt idx="8">
                  <c:v>0.10199999999999999</c:v>
                </c:pt>
                <c:pt idx="9">
                  <c:v>0.14699999999999999</c:v>
                </c:pt>
                <c:pt idx="10">
                  <c:v>0.221</c:v>
                </c:pt>
                <c:pt idx="11">
                  <c:v>6.0999999999999999E-2</c:v>
                </c:pt>
                <c:pt idx="12">
                  <c:v>5.0999999999999997E-2</c:v>
                </c:pt>
                <c:pt idx="13">
                  <c:v>0.13500000000000001</c:v>
                </c:pt>
                <c:pt idx="14">
                  <c:v>8.7999999999999995E-2</c:v>
                </c:pt>
                <c:pt idx="15">
                  <c:v>8.9999999999999993E-3</c:v>
                </c:pt>
                <c:pt idx="16">
                  <c:v>7.2999999999999995E-2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F0-470E-B18D-5F4E26043A44}"/>
            </c:ext>
          </c:extLst>
        </c:ser>
        <c:ser>
          <c:idx val="1"/>
          <c:order val="1"/>
          <c:tx>
            <c:strRef>
              <c:f>Sheet3!$D$1</c:f>
              <c:strCache>
                <c:ptCount val="1"/>
                <c:pt idx="0">
                  <c:v>80-84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Sheet3!$A$2:$A$18</c:f>
              <c:strCache>
                <c:ptCount val="17"/>
                <c:pt idx="0">
                  <c:v>St_C1</c:v>
                </c:pt>
                <c:pt idx="1">
                  <c:v>St_C2</c:v>
                </c:pt>
                <c:pt idx="2">
                  <c:v>St_C3</c:v>
                </c:pt>
                <c:pt idx="3">
                  <c:v>St_C4</c:v>
                </c:pt>
                <c:pt idx="4">
                  <c:v>St_C5</c:v>
                </c:pt>
                <c:pt idx="5">
                  <c:v>St_C6</c:v>
                </c:pt>
                <c:pt idx="6">
                  <c:v>St_C8</c:v>
                </c:pt>
                <c:pt idx="7">
                  <c:v>St_C9</c:v>
                </c:pt>
                <c:pt idx="8">
                  <c:v>St_D4</c:v>
                </c:pt>
                <c:pt idx="9">
                  <c:v>St_D2</c:v>
                </c:pt>
                <c:pt idx="10">
                  <c:v>St_D5</c:v>
                </c:pt>
                <c:pt idx="11">
                  <c:v>St_D8</c:v>
                </c:pt>
                <c:pt idx="12">
                  <c:v>St_D3</c:v>
                </c:pt>
                <c:pt idx="13">
                  <c:v>St_D6</c:v>
                </c:pt>
                <c:pt idx="14">
                  <c:v>St_D7</c:v>
                </c:pt>
                <c:pt idx="15">
                  <c:v>St_D9</c:v>
                </c:pt>
                <c:pt idx="16">
                  <c:v>St_D10</c:v>
                </c:pt>
              </c:strCache>
            </c:strRef>
          </c:cat>
          <c:val>
            <c:numRef>
              <c:f>Sheet3!$D$2:$D$18</c:f>
              <c:numCache>
                <c:formatCode>0.00%</c:formatCode>
                <c:ptCount val="17"/>
                <c:pt idx="0">
                  <c:v>5.6000000000000001E-2</c:v>
                </c:pt>
                <c:pt idx="1">
                  <c:v>5.7000000000000002E-2</c:v>
                </c:pt>
                <c:pt idx="2">
                  <c:v>5.0999999999999997E-2</c:v>
                </c:pt>
                <c:pt idx="3">
                  <c:v>0.09</c:v>
                </c:pt>
                <c:pt idx="4">
                  <c:v>4.4999999999999998E-2</c:v>
                </c:pt>
                <c:pt idx="5">
                  <c:v>4.7E-2</c:v>
                </c:pt>
                <c:pt idx="6">
                  <c:v>4.3999999999999997E-2</c:v>
                </c:pt>
                <c:pt idx="7">
                  <c:v>6.4000000000000001E-2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3.5000000000000003E-2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F0-470E-B18D-5F4E26043A44}"/>
            </c:ext>
          </c:extLst>
        </c:ser>
        <c:ser>
          <c:idx val="2"/>
          <c:order val="2"/>
          <c:tx>
            <c:strRef>
              <c:f>Sheet3!$E$1</c:f>
              <c:strCache>
                <c:ptCount val="1"/>
                <c:pt idx="0">
                  <c:v>85-89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B05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Sheet3!$A$2:$A$18</c:f>
              <c:strCache>
                <c:ptCount val="17"/>
                <c:pt idx="0">
                  <c:v>St_C1</c:v>
                </c:pt>
                <c:pt idx="1">
                  <c:v>St_C2</c:v>
                </c:pt>
                <c:pt idx="2">
                  <c:v>St_C3</c:v>
                </c:pt>
                <c:pt idx="3">
                  <c:v>St_C4</c:v>
                </c:pt>
                <c:pt idx="4">
                  <c:v>St_C5</c:v>
                </c:pt>
                <c:pt idx="5">
                  <c:v>St_C6</c:v>
                </c:pt>
                <c:pt idx="6">
                  <c:v>St_C8</c:v>
                </c:pt>
                <c:pt idx="7">
                  <c:v>St_C9</c:v>
                </c:pt>
                <c:pt idx="8">
                  <c:v>St_D4</c:v>
                </c:pt>
                <c:pt idx="9">
                  <c:v>St_D2</c:v>
                </c:pt>
                <c:pt idx="10">
                  <c:v>St_D5</c:v>
                </c:pt>
                <c:pt idx="11">
                  <c:v>St_D8</c:v>
                </c:pt>
                <c:pt idx="12">
                  <c:v>St_D3</c:v>
                </c:pt>
                <c:pt idx="13">
                  <c:v>St_D6</c:v>
                </c:pt>
                <c:pt idx="14">
                  <c:v>St_D7</c:v>
                </c:pt>
                <c:pt idx="15">
                  <c:v>St_D9</c:v>
                </c:pt>
                <c:pt idx="16">
                  <c:v>St_D10</c:v>
                </c:pt>
              </c:strCache>
            </c:strRef>
          </c:cat>
          <c:val>
            <c:numRef>
              <c:f>Sheet3!$E$2:$E$18</c:f>
              <c:numCache>
                <c:formatCode>0.00%</c:formatCode>
                <c:ptCount val="17"/>
                <c:pt idx="0">
                  <c:v>0.16700000000000001</c:v>
                </c:pt>
                <c:pt idx="1">
                  <c:v>0.17499999999999999</c:v>
                </c:pt>
                <c:pt idx="2">
                  <c:v>0.14099999999999999</c:v>
                </c:pt>
                <c:pt idx="3">
                  <c:v>0.30499999999999999</c:v>
                </c:pt>
                <c:pt idx="4">
                  <c:v>0.14599999999999999</c:v>
                </c:pt>
                <c:pt idx="5">
                  <c:v>0.17699999999999999</c:v>
                </c:pt>
                <c:pt idx="6">
                  <c:v>0.154</c:v>
                </c:pt>
                <c:pt idx="7">
                  <c:v>0.189</c:v>
                </c:pt>
                <c:pt idx="8">
                  <c:v>0.33800000000000002</c:v>
                </c:pt>
                <c:pt idx="9">
                  <c:v>0.38900000000000001</c:v>
                </c:pt>
                <c:pt idx="10">
                  <c:v>0.5</c:v>
                </c:pt>
                <c:pt idx="11">
                  <c:v>0.26400000000000001</c:v>
                </c:pt>
                <c:pt idx="12">
                  <c:v>0.21199999999999999</c:v>
                </c:pt>
                <c:pt idx="13">
                  <c:v>0.42799999999999999</c:v>
                </c:pt>
                <c:pt idx="14">
                  <c:v>0.27200000000000002</c:v>
                </c:pt>
                <c:pt idx="15">
                  <c:v>4.4999999999999998E-2</c:v>
                </c:pt>
                <c:pt idx="16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F0-470E-B18D-5F4E26043A44}"/>
            </c:ext>
          </c:extLst>
        </c:ser>
        <c:ser>
          <c:idx val="3"/>
          <c:order val="3"/>
          <c:tx>
            <c:strRef>
              <c:f>Sheet3!$F$1</c:f>
              <c:strCache>
                <c:ptCount val="1"/>
                <c:pt idx="0">
                  <c:v>90-100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Sheet3!$A$2:$A$18</c:f>
              <c:strCache>
                <c:ptCount val="17"/>
                <c:pt idx="0">
                  <c:v>St_C1</c:v>
                </c:pt>
                <c:pt idx="1">
                  <c:v>St_C2</c:v>
                </c:pt>
                <c:pt idx="2">
                  <c:v>St_C3</c:v>
                </c:pt>
                <c:pt idx="3">
                  <c:v>St_C4</c:v>
                </c:pt>
                <c:pt idx="4">
                  <c:v>St_C5</c:v>
                </c:pt>
                <c:pt idx="5">
                  <c:v>St_C6</c:v>
                </c:pt>
                <c:pt idx="6">
                  <c:v>St_C8</c:v>
                </c:pt>
                <c:pt idx="7">
                  <c:v>St_C9</c:v>
                </c:pt>
                <c:pt idx="8">
                  <c:v>St_D4</c:v>
                </c:pt>
                <c:pt idx="9">
                  <c:v>St_D2</c:v>
                </c:pt>
                <c:pt idx="10">
                  <c:v>St_D5</c:v>
                </c:pt>
                <c:pt idx="11">
                  <c:v>St_D8</c:v>
                </c:pt>
                <c:pt idx="12">
                  <c:v>St_D3</c:v>
                </c:pt>
                <c:pt idx="13">
                  <c:v>St_D6</c:v>
                </c:pt>
                <c:pt idx="14">
                  <c:v>St_D7</c:v>
                </c:pt>
                <c:pt idx="15">
                  <c:v>St_D9</c:v>
                </c:pt>
                <c:pt idx="16">
                  <c:v>St_D10</c:v>
                </c:pt>
              </c:strCache>
            </c:strRef>
          </c:cat>
          <c:val>
            <c:numRef>
              <c:f>Sheet3!$F$2:$F$18</c:f>
              <c:numCache>
                <c:formatCode>0.00%</c:formatCode>
                <c:ptCount val="17"/>
                <c:pt idx="0">
                  <c:v>0.752</c:v>
                </c:pt>
                <c:pt idx="1">
                  <c:v>0.75</c:v>
                </c:pt>
                <c:pt idx="2">
                  <c:v>0.78600000000000003</c:v>
                </c:pt>
                <c:pt idx="3">
                  <c:v>0.57099999999999995</c:v>
                </c:pt>
                <c:pt idx="4">
                  <c:v>0.79100000000000004</c:v>
                </c:pt>
                <c:pt idx="5">
                  <c:v>0.75</c:v>
                </c:pt>
                <c:pt idx="6">
                  <c:v>0.77700000000000002</c:v>
                </c:pt>
                <c:pt idx="7">
                  <c:v>0.70699999999999996</c:v>
                </c:pt>
                <c:pt idx="8">
                  <c:v>0.56000000000000005</c:v>
                </c:pt>
                <c:pt idx="9">
                  <c:v>0.46400000000000002</c:v>
                </c:pt>
                <c:pt idx="10">
                  <c:v>0.27900000000000003</c:v>
                </c:pt>
                <c:pt idx="11">
                  <c:v>0.67500000000000004</c:v>
                </c:pt>
                <c:pt idx="12">
                  <c:v>0.73699999999999999</c:v>
                </c:pt>
                <c:pt idx="13">
                  <c:v>0.436</c:v>
                </c:pt>
                <c:pt idx="14">
                  <c:v>0.64</c:v>
                </c:pt>
                <c:pt idx="15">
                  <c:v>0.91100000000000003</c:v>
                </c:pt>
                <c:pt idx="16">
                  <c:v>0.66700000000000004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F0-470E-B18D-5F4E26043A44}"/>
            </c:ext>
          </c:extLst>
        </c:ser>
        <c:ser>
          <c:idx val="4"/>
          <c:order val="4"/>
          <c:tx>
            <c:strRef>
              <c:f>Sheet3!$G$1</c:f>
              <c:strCache>
                <c:ptCount val="1"/>
                <c:pt idx="0">
                  <c:v>80 and more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5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Sheet3!$A$2:$A$18</c:f>
              <c:strCache>
                <c:ptCount val="17"/>
                <c:pt idx="0">
                  <c:v>St_C1</c:v>
                </c:pt>
                <c:pt idx="1">
                  <c:v>St_C2</c:v>
                </c:pt>
                <c:pt idx="2">
                  <c:v>St_C3</c:v>
                </c:pt>
                <c:pt idx="3">
                  <c:v>St_C4</c:v>
                </c:pt>
                <c:pt idx="4">
                  <c:v>St_C5</c:v>
                </c:pt>
                <c:pt idx="5">
                  <c:v>St_C6</c:v>
                </c:pt>
                <c:pt idx="6">
                  <c:v>St_C8</c:v>
                </c:pt>
                <c:pt idx="7">
                  <c:v>St_C9</c:v>
                </c:pt>
                <c:pt idx="8">
                  <c:v>St_D4</c:v>
                </c:pt>
                <c:pt idx="9">
                  <c:v>St_D2</c:v>
                </c:pt>
                <c:pt idx="10">
                  <c:v>St_D5</c:v>
                </c:pt>
                <c:pt idx="11">
                  <c:v>St_D8</c:v>
                </c:pt>
                <c:pt idx="12">
                  <c:v>St_D3</c:v>
                </c:pt>
                <c:pt idx="13">
                  <c:v>St_D6</c:v>
                </c:pt>
                <c:pt idx="14">
                  <c:v>St_D7</c:v>
                </c:pt>
                <c:pt idx="15">
                  <c:v>St_D9</c:v>
                </c:pt>
                <c:pt idx="16">
                  <c:v>St_D10</c:v>
                </c:pt>
              </c:strCache>
            </c:strRef>
          </c:cat>
          <c:val>
            <c:numRef>
              <c:f>Sheet3!$G$2:$G$18</c:f>
              <c:numCache>
                <c:formatCode>0.00%</c:formatCode>
                <c:ptCount val="17"/>
                <c:pt idx="0">
                  <c:v>0.97599999999999998</c:v>
                </c:pt>
                <c:pt idx="1">
                  <c:v>0.98199999999999998</c:v>
                </c:pt>
                <c:pt idx="2">
                  <c:v>0.97799999999999998</c:v>
                </c:pt>
                <c:pt idx="3">
                  <c:v>0.96599999999999997</c:v>
                </c:pt>
                <c:pt idx="4">
                  <c:v>0.98199999999999998</c:v>
                </c:pt>
                <c:pt idx="5">
                  <c:v>0.97399999999999998</c:v>
                </c:pt>
                <c:pt idx="6">
                  <c:v>0.97499999999999998</c:v>
                </c:pt>
                <c:pt idx="7">
                  <c:v>0.96</c:v>
                </c:pt>
                <c:pt idx="8">
                  <c:v>0.89800000000000002</c:v>
                </c:pt>
                <c:pt idx="9">
                  <c:v>0.85299999999999998</c:v>
                </c:pt>
                <c:pt idx="10">
                  <c:v>0.77900000000000003</c:v>
                </c:pt>
                <c:pt idx="11">
                  <c:v>0.93899999999999995</c:v>
                </c:pt>
                <c:pt idx="12">
                  <c:v>0.94899999999999995</c:v>
                </c:pt>
                <c:pt idx="13">
                  <c:v>0.86499999999999999</c:v>
                </c:pt>
                <c:pt idx="14">
                  <c:v>0.91200000000000003</c:v>
                </c:pt>
                <c:pt idx="15">
                  <c:v>0.99099999999999999</c:v>
                </c:pt>
                <c:pt idx="16">
                  <c:v>0.92700000000000005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F0-470E-B18D-5F4E26043A4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180737391"/>
        <c:axId val="1117762271"/>
      </c:barChart>
      <c:catAx>
        <c:axId val="118073739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7762271"/>
        <c:crosses val="autoZero"/>
        <c:auto val="1"/>
        <c:lblAlgn val="ctr"/>
        <c:lblOffset val="100"/>
        <c:noMultiLvlLbl val="0"/>
      </c:catAx>
      <c:valAx>
        <c:axId val="1117762271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1180737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Mean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Sheet1!$A$4:$B$8</c:f>
              <c:multiLvlStrCache>
                <c:ptCount val="5"/>
                <c:lvl>
                  <c:pt idx="0">
                    <c:v>Avg_Sup</c:v>
                  </c:pt>
                  <c:pt idx="1">
                    <c:v>Avg_Ment</c:v>
                  </c:pt>
                  <c:pt idx="2">
                    <c:v>Avg_Class</c:v>
                  </c:pt>
                  <c:pt idx="3">
                    <c:v>Avg_Disp</c:v>
                  </c:pt>
                  <c:pt idx="4">
                    <c:v>Avg_overall</c:v>
                  </c:pt>
                </c:lvl>
                <c:lvl>
                  <c:pt idx="0">
                    <c:v>By evaluator </c:v>
                  </c:pt>
                  <c:pt idx="2">
                    <c:v>By assessment tool</c:v>
                  </c:pt>
                  <c:pt idx="4">
                    <c:v>Overall</c:v>
                  </c:pt>
                </c:lvl>
              </c:multiLvlStrCache>
            </c:multiLvlStrRef>
          </c:cat>
          <c:val>
            <c:numRef>
              <c:f>Sheet1!$C$4:$C$8</c:f>
              <c:numCache>
                <c:formatCode>General</c:formatCode>
                <c:ptCount val="5"/>
                <c:pt idx="0">
                  <c:v>85.5</c:v>
                </c:pt>
                <c:pt idx="1">
                  <c:v>94.5</c:v>
                </c:pt>
                <c:pt idx="2">
                  <c:v>92.3</c:v>
                </c:pt>
                <c:pt idx="3">
                  <c:v>94</c:v>
                </c:pt>
                <c:pt idx="4">
                  <c:v>93.8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93-4132-97EC-0189FBE988C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77547664"/>
        <c:axId val="1588675295"/>
      </c:barChart>
      <c:catAx>
        <c:axId val="47754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8675295"/>
        <c:crosses val="autoZero"/>
        <c:auto val="1"/>
        <c:lblAlgn val="ctr"/>
        <c:lblOffset val="100"/>
        <c:noMultiLvlLbl val="0"/>
      </c:catAx>
      <c:valAx>
        <c:axId val="158867529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77547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 b="1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Sheet1!$D$3</c:f>
              <c:strCache>
                <c:ptCount val="1"/>
                <c:pt idx="0">
                  <c:v>less than 80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2">
                        <a:lumMod val="90000"/>
                        <a:lumOff val="1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Sheet1!$A$4:$B$8</c:f>
              <c:multiLvlStrCache>
                <c:ptCount val="5"/>
                <c:lvl>
                  <c:pt idx="0">
                    <c:v>Avg_Sup</c:v>
                  </c:pt>
                  <c:pt idx="1">
                    <c:v>Avg_Ment</c:v>
                  </c:pt>
                  <c:pt idx="2">
                    <c:v>Avg_Class</c:v>
                  </c:pt>
                  <c:pt idx="3">
                    <c:v>Avg_Disp</c:v>
                  </c:pt>
                  <c:pt idx="4">
                    <c:v>Avg_overall</c:v>
                  </c:pt>
                </c:lvl>
                <c:lvl>
                  <c:pt idx="0">
                    <c:v>By evaluator </c:v>
                  </c:pt>
                  <c:pt idx="2">
                    <c:v>By assessment tool</c:v>
                  </c:pt>
                  <c:pt idx="4">
                    <c:v>Overall</c:v>
                  </c:pt>
                </c:lvl>
              </c:multiLvlStrCache>
            </c:multiLvlStrRef>
          </c:cat>
          <c:val>
            <c:numRef>
              <c:f>Sheet1!$D$4:$D$8</c:f>
              <c:numCache>
                <c:formatCode>0.00%</c:formatCode>
                <c:ptCount val="5"/>
                <c:pt idx="0">
                  <c:v>3.9E-2</c:v>
                </c:pt>
                <c:pt idx="1">
                  <c:v>2.5999999999999999E-2</c:v>
                </c:pt>
                <c:pt idx="2">
                  <c:v>0.02</c:v>
                </c:pt>
                <c:pt idx="3">
                  <c:v>1.4999999999999999E-2</c:v>
                </c:pt>
                <c:pt idx="4">
                  <c:v>1.7000000000000001E-2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2-46BB-9A2A-ADEB7752E704}"/>
            </c:ext>
          </c:extLst>
        </c:ser>
        <c:ser>
          <c:idx val="1"/>
          <c:order val="1"/>
          <c:tx>
            <c:strRef>
              <c:f>Sheet1!$E$3</c:f>
              <c:strCache>
                <c:ptCount val="1"/>
                <c:pt idx="0">
                  <c:v>80-84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Sheet1!$A$4:$B$8</c:f>
              <c:multiLvlStrCache>
                <c:ptCount val="5"/>
                <c:lvl>
                  <c:pt idx="0">
                    <c:v>Avg_Sup</c:v>
                  </c:pt>
                  <c:pt idx="1">
                    <c:v>Avg_Ment</c:v>
                  </c:pt>
                  <c:pt idx="2">
                    <c:v>Avg_Class</c:v>
                  </c:pt>
                  <c:pt idx="3">
                    <c:v>Avg_Disp</c:v>
                  </c:pt>
                  <c:pt idx="4">
                    <c:v>Avg_overall</c:v>
                  </c:pt>
                </c:lvl>
                <c:lvl>
                  <c:pt idx="0">
                    <c:v>By evaluator </c:v>
                  </c:pt>
                  <c:pt idx="2">
                    <c:v>By assessment tool</c:v>
                  </c:pt>
                  <c:pt idx="4">
                    <c:v>Overall</c:v>
                  </c:pt>
                </c:lvl>
              </c:multiLvlStrCache>
            </c:multiLvlStrRef>
          </c:cat>
          <c:val>
            <c:numRef>
              <c:f>Sheet1!$E$4:$E$8</c:f>
              <c:numCache>
                <c:formatCode>0.00%</c:formatCode>
                <c:ptCount val="5"/>
                <c:pt idx="0">
                  <c:v>0.115</c:v>
                </c:pt>
                <c:pt idx="1">
                  <c:v>3.1E-2</c:v>
                </c:pt>
                <c:pt idx="2">
                  <c:v>4.7E-2</c:v>
                </c:pt>
                <c:pt idx="3">
                  <c:v>3.4000000000000002E-2</c:v>
                </c:pt>
                <c:pt idx="4">
                  <c:v>3.4000000000000002E-2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2-46BB-9A2A-ADEB7752E704}"/>
            </c:ext>
          </c:extLst>
        </c:ser>
        <c:ser>
          <c:idx val="2"/>
          <c:order val="2"/>
          <c:tx>
            <c:strRef>
              <c:f>Sheet1!$F$3</c:f>
              <c:strCache>
                <c:ptCount val="1"/>
                <c:pt idx="0">
                  <c:v>85-89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00B05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Sheet1!$A$4:$B$8</c:f>
              <c:multiLvlStrCache>
                <c:ptCount val="5"/>
                <c:lvl>
                  <c:pt idx="0">
                    <c:v>Avg_Sup</c:v>
                  </c:pt>
                  <c:pt idx="1">
                    <c:v>Avg_Ment</c:v>
                  </c:pt>
                  <c:pt idx="2">
                    <c:v>Avg_Class</c:v>
                  </c:pt>
                  <c:pt idx="3">
                    <c:v>Avg_Disp</c:v>
                  </c:pt>
                  <c:pt idx="4">
                    <c:v>Avg_overall</c:v>
                  </c:pt>
                </c:lvl>
                <c:lvl>
                  <c:pt idx="0">
                    <c:v>By evaluator </c:v>
                  </c:pt>
                  <c:pt idx="2">
                    <c:v>By assessment tool</c:v>
                  </c:pt>
                  <c:pt idx="4">
                    <c:v>Overall</c:v>
                  </c:pt>
                </c:lvl>
              </c:multiLvlStrCache>
            </c:multiLvlStrRef>
          </c:cat>
          <c:val>
            <c:numRef>
              <c:f>Sheet1!$F$4:$F$8</c:f>
              <c:numCache>
                <c:formatCode>0.00%</c:formatCode>
                <c:ptCount val="5"/>
                <c:pt idx="0">
                  <c:v>0.23200000000000001</c:v>
                </c:pt>
                <c:pt idx="1">
                  <c:v>7.3999999999999996E-2</c:v>
                </c:pt>
                <c:pt idx="2">
                  <c:v>0.161</c:v>
                </c:pt>
                <c:pt idx="3">
                  <c:v>0.124</c:v>
                </c:pt>
                <c:pt idx="4">
                  <c:v>0.13200000000000001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312-46BB-9A2A-ADEB7752E704}"/>
            </c:ext>
          </c:extLst>
        </c:ser>
        <c:ser>
          <c:idx val="3"/>
          <c:order val="3"/>
          <c:tx>
            <c:strRef>
              <c:f>Sheet1!$G$3</c:f>
              <c:strCache>
                <c:ptCount val="1"/>
                <c:pt idx="0">
                  <c:v>90-100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Sheet1!$A$4:$B$8</c:f>
              <c:multiLvlStrCache>
                <c:ptCount val="5"/>
                <c:lvl>
                  <c:pt idx="0">
                    <c:v>Avg_Sup</c:v>
                  </c:pt>
                  <c:pt idx="1">
                    <c:v>Avg_Ment</c:v>
                  </c:pt>
                  <c:pt idx="2">
                    <c:v>Avg_Class</c:v>
                  </c:pt>
                  <c:pt idx="3">
                    <c:v>Avg_Disp</c:v>
                  </c:pt>
                  <c:pt idx="4">
                    <c:v>Avg_overall</c:v>
                  </c:pt>
                </c:lvl>
                <c:lvl>
                  <c:pt idx="0">
                    <c:v>By evaluator </c:v>
                  </c:pt>
                  <c:pt idx="2">
                    <c:v>By assessment tool</c:v>
                  </c:pt>
                  <c:pt idx="4">
                    <c:v>Overall</c:v>
                  </c:pt>
                </c:lvl>
              </c:multiLvlStrCache>
            </c:multiLvlStrRef>
          </c:cat>
          <c:val>
            <c:numRef>
              <c:f>Sheet1!$G$4:$G$8</c:f>
              <c:numCache>
                <c:formatCode>0.00%</c:formatCode>
                <c:ptCount val="5"/>
                <c:pt idx="0">
                  <c:v>0.61499999999999999</c:v>
                </c:pt>
                <c:pt idx="1">
                  <c:v>0.86799999999999999</c:v>
                </c:pt>
                <c:pt idx="2">
                  <c:v>0.77200000000000002</c:v>
                </c:pt>
                <c:pt idx="3">
                  <c:v>0.82699999999999996</c:v>
                </c:pt>
                <c:pt idx="4">
                  <c:v>0.81699999999999995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312-46BB-9A2A-ADEB7752E704}"/>
            </c:ext>
          </c:extLst>
        </c:ser>
        <c:ser>
          <c:idx val="4"/>
          <c:order val="4"/>
          <c:tx>
            <c:strRef>
              <c:f>Sheet1!$H$3</c:f>
              <c:strCache>
                <c:ptCount val="1"/>
                <c:pt idx="0">
                  <c:v>80 and more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Sheet1!$A$4:$B$8</c:f>
              <c:multiLvlStrCache>
                <c:ptCount val="5"/>
                <c:lvl>
                  <c:pt idx="0">
                    <c:v>Avg_Sup</c:v>
                  </c:pt>
                  <c:pt idx="1">
                    <c:v>Avg_Ment</c:v>
                  </c:pt>
                  <c:pt idx="2">
                    <c:v>Avg_Class</c:v>
                  </c:pt>
                  <c:pt idx="3">
                    <c:v>Avg_Disp</c:v>
                  </c:pt>
                  <c:pt idx="4">
                    <c:v>Avg_overall</c:v>
                  </c:pt>
                </c:lvl>
                <c:lvl>
                  <c:pt idx="0">
                    <c:v>By evaluator </c:v>
                  </c:pt>
                  <c:pt idx="2">
                    <c:v>By assessment tool</c:v>
                  </c:pt>
                  <c:pt idx="4">
                    <c:v>Overall</c:v>
                  </c:pt>
                </c:lvl>
              </c:multiLvlStrCache>
            </c:multiLvlStrRef>
          </c:cat>
          <c:val>
            <c:numRef>
              <c:f>Sheet1!$H$4:$H$8</c:f>
              <c:numCache>
                <c:formatCode>0.00%</c:formatCode>
                <c:ptCount val="5"/>
                <c:pt idx="0">
                  <c:v>0.96199999999999997</c:v>
                </c:pt>
                <c:pt idx="1">
                  <c:v>0.97299999999999998</c:v>
                </c:pt>
                <c:pt idx="2">
                  <c:v>0.98</c:v>
                </c:pt>
                <c:pt idx="3">
                  <c:v>0.98499999999999999</c:v>
                </c:pt>
                <c:pt idx="4">
                  <c:v>0.98299999999999998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312-46BB-9A2A-ADEB7752E7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07262528"/>
        <c:axId val="512939120"/>
      </c:barChart>
      <c:catAx>
        <c:axId val="507262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2939120"/>
        <c:crosses val="autoZero"/>
        <c:auto val="1"/>
        <c:lblAlgn val="ctr"/>
        <c:lblOffset val="100"/>
        <c:noMultiLvlLbl val="0"/>
      </c:catAx>
      <c:valAx>
        <c:axId val="5129391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507262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Sheet2!$D$1</c:f>
              <c:strCache>
                <c:ptCount val="1"/>
                <c:pt idx="0">
                  <c:v>Mean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Sheet2!$A$2:$C$21</c:f>
              <c:multiLvlStrCache>
                <c:ptCount val="20"/>
                <c:lvl>
                  <c:pt idx="0">
                    <c:v>2020-2021</c:v>
                  </c:pt>
                  <c:pt idx="1">
                    <c:v>2021-2022</c:v>
                  </c:pt>
                  <c:pt idx="2">
                    <c:v>2022-2023</c:v>
                  </c:pt>
                  <c:pt idx="3">
                    <c:v>Fall 2023</c:v>
                  </c:pt>
                  <c:pt idx="4">
                    <c:v>2020-2021</c:v>
                  </c:pt>
                  <c:pt idx="5">
                    <c:v>2021-2022</c:v>
                  </c:pt>
                  <c:pt idx="6">
                    <c:v>2022-2023</c:v>
                  </c:pt>
                  <c:pt idx="7">
                    <c:v>Fall 2023</c:v>
                  </c:pt>
                  <c:pt idx="8">
                    <c:v>2020-2021</c:v>
                  </c:pt>
                  <c:pt idx="9">
                    <c:v>2021-2022</c:v>
                  </c:pt>
                  <c:pt idx="10">
                    <c:v>2022-2023</c:v>
                  </c:pt>
                  <c:pt idx="11">
                    <c:v>Fall 2023</c:v>
                  </c:pt>
                  <c:pt idx="12">
                    <c:v>2020-2021</c:v>
                  </c:pt>
                  <c:pt idx="13">
                    <c:v>2021-2022</c:v>
                  </c:pt>
                  <c:pt idx="14">
                    <c:v>2022-2023</c:v>
                  </c:pt>
                  <c:pt idx="15">
                    <c:v>Fall 2023</c:v>
                  </c:pt>
                  <c:pt idx="16">
                    <c:v>2020-2021</c:v>
                  </c:pt>
                  <c:pt idx="17">
                    <c:v>2021-2022</c:v>
                  </c:pt>
                  <c:pt idx="18">
                    <c:v>2022-2023</c:v>
                  </c:pt>
                  <c:pt idx="19">
                    <c:v>Fall 2023</c:v>
                  </c:pt>
                </c:lvl>
                <c:lvl>
                  <c:pt idx="0">
                    <c:v>Avg_Sup</c:v>
                  </c:pt>
                  <c:pt idx="4">
                    <c:v>Avg_ment </c:v>
                  </c:pt>
                  <c:pt idx="8">
                    <c:v>Avg_class</c:v>
                  </c:pt>
                  <c:pt idx="12">
                    <c:v>Avg_disp</c:v>
                  </c:pt>
                  <c:pt idx="16">
                    <c:v>Avg_overall</c:v>
                  </c:pt>
                </c:lvl>
                <c:lvl>
                  <c:pt idx="0">
                    <c:v>By evaluator</c:v>
                  </c:pt>
                  <c:pt idx="8">
                    <c:v>By assessment tool</c:v>
                  </c:pt>
                  <c:pt idx="16">
                    <c:v>Overall</c:v>
                  </c:pt>
                </c:lvl>
              </c:multiLvlStrCache>
            </c:multiLvlStrRef>
          </c:cat>
          <c:val>
            <c:numRef>
              <c:f>Sheet2!$D$2:$D$21</c:f>
              <c:numCache>
                <c:formatCode>General</c:formatCode>
                <c:ptCount val="20"/>
                <c:pt idx="0">
                  <c:v>88.25</c:v>
                </c:pt>
                <c:pt idx="1">
                  <c:v>88.5</c:v>
                </c:pt>
                <c:pt idx="2">
                  <c:v>82</c:v>
                </c:pt>
                <c:pt idx="3">
                  <c:v>80</c:v>
                </c:pt>
                <c:pt idx="4">
                  <c:v>95.5</c:v>
                </c:pt>
                <c:pt idx="5">
                  <c:v>94.25</c:v>
                </c:pt>
                <c:pt idx="6">
                  <c:v>94.25</c:v>
                </c:pt>
                <c:pt idx="7">
                  <c:v>94.5</c:v>
                </c:pt>
                <c:pt idx="8">
                  <c:v>94</c:v>
                </c:pt>
                <c:pt idx="9">
                  <c:v>92.75</c:v>
                </c:pt>
                <c:pt idx="10">
                  <c:v>90</c:v>
                </c:pt>
                <c:pt idx="11">
                  <c:v>92.75</c:v>
                </c:pt>
                <c:pt idx="12">
                  <c:v>94.75</c:v>
                </c:pt>
                <c:pt idx="13">
                  <c:v>94.75</c:v>
                </c:pt>
                <c:pt idx="14">
                  <c:v>92.75</c:v>
                </c:pt>
                <c:pt idx="15">
                  <c:v>95</c:v>
                </c:pt>
                <c:pt idx="16">
                  <c:v>95.25</c:v>
                </c:pt>
                <c:pt idx="17">
                  <c:v>94</c:v>
                </c:pt>
                <c:pt idx="18">
                  <c:v>92</c:v>
                </c:pt>
                <c:pt idx="19">
                  <c:v>94.75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81-4482-9469-B9C8B794449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10307423"/>
        <c:axId val="1588671183"/>
      </c:barChart>
      <c:catAx>
        <c:axId val="1410307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8671183"/>
        <c:crosses val="autoZero"/>
        <c:auto val="1"/>
        <c:lblAlgn val="ctr"/>
        <c:lblOffset val="100"/>
        <c:noMultiLvlLbl val="0"/>
      </c:catAx>
      <c:valAx>
        <c:axId val="1588671183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103074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1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Sheet2!$E$1</c:f>
              <c:strCache>
                <c:ptCount val="1"/>
                <c:pt idx="0">
                  <c:v>less than 80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>
                        <a:lumMod val="90000"/>
                        <a:lumOff val="10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Sheet2!$A$2:$C$21</c:f>
              <c:multiLvlStrCache>
                <c:ptCount val="20"/>
                <c:lvl>
                  <c:pt idx="0">
                    <c:v>2020-2021</c:v>
                  </c:pt>
                  <c:pt idx="1">
                    <c:v>2021-2022</c:v>
                  </c:pt>
                  <c:pt idx="2">
                    <c:v>2022-2023</c:v>
                  </c:pt>
                  <c:pt idx="3">
                    <c:v>Fall 2023</c:v>
                  </c:pt>
                  <c:pt idx="4">
                    <c:v>2020-2021</c:v>
                  </c:pt>
                  <c:pt idx="5">
                    <c:v>2021-2022</c:v>
                  </c:pt>
                  <c:pt idx="6">
                    <c:v>2022-2023</c:v>
                  </c:pt>
                  <c:pt idx="7">
                    <c:v>Fall 2023</c:v>
                  </c:pt>
                  <c:pt idx="8">
                    <c:v>2020-2021</c:v>
                  </c:pt>
                  <c:pt idx="9">
                    <c:v>2021-2022</c:v>
                  </c:pt>
                  <c:pt idx="10">
                    <c:v>2022-2023</c:v>
                  </c:pt>
                  <c:pt idx="11">
                    <c:v>Fall 2023</c:v>
                  </c:pt>
                  <c:pt idx="12">
                    <c:v>2020-2021</c:v>
                  </c:pt>
                  <c:pt idx="13">
                    <c:v>2021-2022</c:v>
                  </c:pt>
                  <c:pt idx="14">
                    <c:v>2022-2023</c:v>
                  </c:pt>
                  <c:pt idx="15">
                    <c:v>Fall 2023</c:v>
                  </c:pt>
                  <c:pt idx="16">
                    <c:v>2020-2021</c:v>
                  </c:pt>
                  <c:pt idx="17">
                    <c:v>2021-2022</c:v>
                  </c:pt>
                  <c:pt idx="18">
                    <c:v>2022-2023</c:v>
                  </c:pt>
                  <c:pt idx="19">
                    <c:v>Fall 2023</c:v>
                  </c:pt>
                </c:lvl>
                <c:lvl>
                  <c:pt idx="0">
                    <c:v>Avg_Sup</c:v>
                  </c:pt>
                  <c:pt idx="4">
                    <c:v>Avg_ment </c:v>
                  </c:pt>
                  <c:pt idx="8">
                    <c:v>Avg_class</c:v>
                  </c:pt>
                  <c:pt idx="12">
                    <c:v>Avg_disp</c:v>
                  </c:pt>
                  <c:pt idx="16">
                    <c:v>Avg_overall</c:v>
                  </c:pt>
                </c:lvl>
                <c:lvl>
                  <c:pt idx="0">
                    <c:v>By evaluator</c:v>
                  </c:pt>
                  <c:pt idx="8">
                    <c:v>By assessment tool</c:v>
                  </c:pt>
                  <c:pt idx="16">
                    <c:v>Overall</c:v>
                  </c:pt>
                </c:lvl>
              </c:multiLvlStrCache>
            </c:multiLvlStrRef>
          </c:cat>
          <c:val>
            <c:numRef>
              <c:f>Sheet2!$E$2:$E$21</c:f>
              <c:numCache>
                <c:formatCode>0.00%</c:formatCode>
                <c:ptCount val="20"/>
                <c:pt idx="0">
                  <c:v>2.5999999999999999E-2</c:v>
                </c:pt>
                <c:pt idx="1">
                  <c:v>2.7E-2</c:v>
                </c:pt>
                <c:pt idx="2">
                  <c:v>7.0000000000000007E-2</c:v>
                </c:pt>
                <c:pt idx="3">
                  <c:v>0</c:v>
                </c:pt>
                <c:pt idx="4">
                  <c:v>3.6999999999999998E-2</c:v>
                </c:pt>
                <c:pt idx="5">
                  <c:v>2.7E-2</c:v>
                </c:pt>
                <c:pt idx="6">
                  <c:v>0.02</c:v>
                </c:pt>
                <c:pt idx="7">
                  <c:v>1.7000000000000001E-2</c:v>
                </c:pt>
                <c:pt idx="8">
                  <c:v>2.3E-2</c:v>
                </c:pt>
                <c:pt idx="9">
                  <c:v>1.7999999999999999E-2</c:v>
                </c:pt>
                <c:pt idx="10">
                  <c:v>2.5999999999999999E-2</c:v>
                </c:pt>
                <c:pt idx="11">
                  <c:v>0</c:v>
                </c:pt>
                <c:pt idx="12">
                  <c:v>1.7000000000000001E-2</c:v>
                </c:pt>
                <c:pt idx="13">
                  <c:v>1.2999999999999999E-2</c:v>
                </c:pt>
                <c:pt idx="14">
                  <c:v>1.4999999999999999E-2</c:v>
                </c:pt>
                <c:pt idx="15">
                  <c:v>8.9999999999999993E-3</c:v>
                </c:pt>
                <c:pt idx="16">
                  <c:v>0.02</c:v>
                </c:pt>
                <c:pt idx="17">
                  <c:v>1.7999999999999999E-2</c:v>
                </c:pt>
                <c:pt idx="18">
                  <c:v>1.7999999999999999E-2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16-4348-BFB8-6D34352D9EAB}"/>
            </c:ext>
          </c:extLst>
        </c:ser>
        <c:ser>
          <c:idx val="1"/>
          <c:order val="1"/>
          <c:tx>
            <c:strRef>
              <c:f>Sheet2!$F$1</c:f>
              <c:strCache>
                <c:ptCount val="1"/>
                <c:pt idx="0">
                  <c:v>80-84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Sheet2!$A$2:$C$21</c:f>
              <c:multiLvlStrCache>
                <c:ptCount val="20"/>
                <c:lvl>
                  <c:pt idx="0">
                    <c:v>2020-2021</c:v>
                  </c:pt>
                  <c:pt idx="1">
                    <c:v>2021-2022</c:v>
                  </c:pt>
                  <c:pt idx="2">
                    <c:v>2022-2023</c:v>
                  </c:pt>
                  <c:pt idx="3">
                    <c:v>Fall 2023</c:v>
                  </c:pt>
                  <c:pt idx="4">
                    <c:v>2020-2021</c:v>
                  </c:pt>
                  <c:pt idx="5">
                    <c:v>2021-2022</c:v>
                  </c:pt>
                  <c:pt idx="6">
                    <c:v>2022-2023</c:v>
                  </c:pt>
                  <c:pt idx="7">
                    <c:v>Fall 2023</c:v>
                  </c:pt>
                  <c:pt idx="8">
                    <c:v>2020-2021</c:v>
                  </c:pt>
                  <c:pt idx="9">
                    <c:v>2021-2022</c:v>
                  </c:pt>
                  <c:pt idx="10">
                    <c:v>2022-2023</c:v>
                  </c:pt>
                  <c:pt idx="11">
                    <c:v>Fall 2023</c:v>
                  </c:pt>
                  <c:pt idx="12">
                    <c:v>2020-2021</c:v>
                  </c:pt>
                  <c:pt idx="13">
                    <c:v>2021-2022</c:v>
                  </c:pt>
                  <c:pt idx="14">
                    <c:v>2022-2023</c:v>
                  </c:pt>
                  <c:pt idx="15">
                    <c:v>Fall 2023</c:v>
                  </c:pt>
                  <c:pt idx="16">
                    <c:v>2020-2021</c:v>
                  </c:pt>
                  <c:pt idx="17">
                    <c:v>2021-2022</c:v>
                  </c:pt>
                  <c:pt idx="18">
                    <c:v>2022-2023</c:v>
                  </c:pt>
                  <c:pt idx="19">
                    <c:v>Fall 2023</c:v>
                  </c:pt>
                </c:lvl>
                <c:lvl>
                  <c:pt idx="0">
                    <c:v>Avg_Sup</c:v>
                  </c:pt>
                  <c:pt idx="4">
                    <c:v>Avg_ment </c:v>
                  </c:pt>
                  <c:pt idx="8">
                    <c:v>Avg_class</c:v>
                  </c:pt>
                  <c:pt idx="12">
                    <c:v>Avg_disp</c:v>
                  </c:pt>
                  <c:pt idx="16">
                    <c:v>Avg_overall</c:v>
                  </c:pt>
                </c:lvl>
                <c:lvl>
                  <c:pt idx="0">
                    <c:v>By evaluator</c:v>
                  </c:pt>
                  <c:pt idx="8">
                    <c:v>By assessment tool</c:v>
                  </c:pt>
                  <c:pt idx="16">
                    <c:v>Overall</c:v>
                  </c:pt>
                </c:lvl>
              </c:multiLvlStrCache>
            </c:multiLvlStrRef>
          </c:cat>
          <c:val>
            <c:numRef>
              <c:f>Sheet2!$F$2:$F$21</c:f>
              <c:numCache>
                <c:formatCode>0.00%</c:formatCode>
                <c:ptCount val="20"/>
                <c:pt idx="0">
                  <c:v>8.5000000000000006E-2</c:v>
                </c:pt>
                <c:pt idx="1">
                  <c:v>0.08</c:v>
                </c:pt>
                <c:pt idx="2">
                  <c:v>0.13600000000000001</c:v>
                </c:pt>
                <c:pt idx="3">
                  <c:v>0.26100000000000001</c:v>
                </c:pt>
                <c:pt idx="4">
                  <c:v>8.9999999999999993E-3</c:v>
                </c:pt>
                <c:pt idx="5">
                  <c:v>0.04</c:v>
                </c:pt>
                <c:pt idx="6">
                  <c:v>3.5000000000000003E-2</c:v>
                </c:pt>
                <c:pt idx="7">
                  <c:v>5.1999999999999998E-2</c:v>
                </c:pt>
                <c:pt idx="8">
                  <c:v>2.3E-2</c:v>
                </c:pt>
                <c:pt idx="9">
                  <c:v>4.9000000000000002E-2</c:v>
                </c:pt>
                <c:pt idx="10">
                  <c:v>5.8999999999999997E-2</c:v>
                </c:pt>
                <c:pt idx="11">
                  <c:v>6.0999999999999999E-2</c:v>
                </c:pt>
                <c:pt idx="12">
                  <c:v>3.4000000000000002E-2</c:v>
                </c:pt>
                <c:pt idx="13">
                  <c:v>0.02</c:v>
                </c:pt>
                <c:pt idx="14">
                  <c:v>4.3999999999999997E-2</c:v>
                </c:pt>
                <c:pt idx="15">
                  <c:v>5.1999999999999998E-2</c:v>
                </c:pt>
                <c:pt idx="16">
                  <c:v>2.3E-2</c:v>
                </c:pt>
                <c:pt idx="17">
                  <c:v>2.9000000000000001E-2</c:v>
                </c:pt>
                <c:pt idx="18">
                  <c:v>4.5999999999999999E-2</c:v>
                </c:pt>
                <c:pt idx="19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16-4348-BFB8-6D34352D9EAB}"/>
            </c:ext>
          </c:extLst>
        </c:ser>
        <c:ser>
          <c:idx val="2"/>
          <c:order val="2"/>
          <c:tx>
            <c:strRef>
              <c:f>Sheet2!$G$1</c:f>
              <c:strCache>
                <c:ptCount val="1"/>
                <c:pt idx="0">
                  <c:v>85-89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B050"/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Sheet2!$A$2:$C$21</c:f>
              <c:multiLvlStrCache>
                <c:ptCount val="20"/>
                <c:lvl>
                  <c:pt idx="0">
                    <c:v>2020-2021</c:v>
                  </c:pt>
                  <c:pt idx="1">
                    <c:v>2021-2022</c:v>
                  </c:pt>
                  <c:pt idx="2">
                    <c:v>2022-2023</c:v>
                  </c:pt>
                  <c:pt idx="3">
                    <c:v>Fall 2023</c:v>
                  </c:pt>
                  <c:pt idx="4">
                    <c:v>2020-2021</c:v>
                  </c:pt>
                  <c:pt idx="5">
                    <c:v>2021-2022</c:v>
                  </c:pt>
                  <c:pt idx="6">
                    <c:v>2022-2023</c:v>
                  </c:pt>
                  <c:pt idx="7">
                    <c:v>Fall 2023</c:v>
                  </c:pt>
                  <c:pt idx="8">
                    <c:v>2020-2021</c:v>
                  </c:pt>
                  <c:pt idx="9">
                    <c:v>2021-2022</c:v>
                  </c:pt>
                  <c:pt idx="10">
                    <c:v>2022-2023</c:v>
                  </c:pt>
                  <c:pt idx="11">
                    <c:v>Fall 2023</c:v>
                  </c:pt>
                  <c:pt idx="12">
                    <c:v>2020-2021</c:v>
                  </c:pt>
                  <c:pt idx="13">
                    <c:v>2021-2022</c:v>
                  </c:pt>
                  <c:pt idx="14">
                    <c:v>2022-2023</c:v>
                  </c:pt>
                  <c:pt idx="15">
                    <c:v>Fall 2023</c:v>
                  </c:pt>
                  <c:pt idx="16">
                    <c:v>2020-2021</c:v>
                  </c:pt>
                  <c:pt idx="17">
                    <c:v>2021-2022</c:v>
                  </c:pt>
                  <c:pt idx="18">
                    <c:v>2022-2023</c:v>
                  </c:pt>
                  <c:pt idx="19">
                    <c:v>Fall 2023</c:v>
                  </c:pt>
                </c:lvl>
                <c:lvl>
                  <c:pt idx="0">
                    <c:v>Avg_Sup</c:v>
                  </c:pt>
                  <c:pt idx="4">
                    <c:v>Avg_ment </c:v>
                  </c:pt>
                  <c:pt idx="8">
                    <c:v>Avg_class</c:v>
                  </c:pt>
                  <c:pt idx="12">
                    <c:v>Avg_disp</c:v>
                  </c:pt>
                  <c:pt idx="16">
                    <c:v>Avg_overall</c:v>
                  </c:pt>
                </c:lvl>
                <c:lvl>
                  <c:pt idx="0">
                    <c:v>By evaluator</c:v>
                  </c:pt>
                  <c:pt idx="8">
                    <c:v>By assessment tool</c:v>
                  </c:pt>
                  <c:pt idx="16">
                    <c:v>Overall</c:v>
                  </c:pt>
                </c:lvl>
              </c:multiLvlStrCache>
            </c:multiLvlStrRef>
          </c:cat>
          <c:val>
            <c:numRef>
              <c:f>Sheet2!$G$2:$G$21</c:f>
              <c:numCache>
                <c:formatCode>0.00%</c:formatCode>
                <c:ptCount val="20"/>
                <c:pt idx="0">
                  <c:v>0.224</c:v>
                </c:pt>
                <c:pt idx="1">
                  <c:v>0.218</c:v>
                </c:pt>
                <c:pt idx="2">
                  <c:v>0.23899999999999999</c:v>
                </c:pt>
                <c:pt idx="3">
                  <c:v>0.27800000000000002</c:v>
                </c:pt>
                <c:pt idx="4">
                  <c:v>4.8000000000000001E-2</c:v>
                </c:pt>
                <c:pt idx="5">
                  <c:v>7.0999999999999994E-2</c:v>
                </c:pt>
                <c:pt idx="6">
                  <c:v>0.10100000000000001</c:v>
                </c:pt>
                <c:pt idx="7">
                  <c:v>6.0999999999999999E-2</c:v>
                </c:pt>
                <c:pt idx="8">
                  <c:v>0.128</c:v>
                </c:pt>
                <c:pt idx="9">
                  <c:v>0.14199999999999999</c:v>
                </c:pt>
                <c:pt idx="10">
                  <c:v>0.20399999999999999</c:v>
                </c:pt>
                <c:pt idx="11">
                  <c:v>0.16500000000000001</c:v>
                </c:pt>
                <c:pt idx="12">
                  <c:v>8.7999999999999995E-2</c:v>
                </c:pt>
                <c:pt idx="13">
                  <c:v>0.13500000000000001</c:v>
                </c:pt>
                <c:pt idx="14">
                  <c:v>0.156</c:v>
                </c:pt>
                <c:pt idx="15">
                  <c:v>7.0000000000000007E-2</c:v>
                </c:pt>
                <c:pt idx="16">
                  <c:v>8.7999999999999995E-2</c:v>
                </c:pt>
                <c:pt idx="17">
                  <c:v>0.128</c:v>
                </c:pt>
                <c:pt idx="18">
                  <c:v>0.17100000000000001</c:v>
                </c:pt>
                <c:pt idx="19">
                  <c:v>0.122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16-4348-BFB8-6D34352D9EAB}"/>
            </c:ext>
          </c:extLst>
        </c:ser>
        <c:ser>
          <c:idx val="3"/>
          <c:order val="3"/>
          <c:tx>
            <c:strRef>
              <c:f>Sheet2!$H$1</c:f>
              <c:strCache>
                <c:ptCount val="1"/>
                <c:pt idx="0">
                  <c:v>90-100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70C0"/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Sheet2!$A$2:$C$21</c:f>
              <c:multiLvlStrCache>
                <c:ptCount val="20"/>
                <c:lvl>
                  <c:pt idx="0">
                    <c:v>2020-2021</c:v>
                  </c:pt>
                  <c:pt idx="1">
                    <c:v>2021-2022</c:v>
                  </c:pt>
                  <c:pt idx="2">
                    <c:v>2022-2023</c:v>
                  </c:pt>
                  <c:pt idx="3">
                    <c:v>Fall 2023</c:v>
                  </c:pt>
                  <c:pt idx="4">
                    <c:v>2020-2021</c:v>
                  </c:pt>
                  <c:pt idx="5">
                    <c:v>2021-2022</c:v>
                  </c:pt>
                  <c:pt idx="6">
                    <c:v>2022-2023</c:v>
                  </c:pt>
                  <c:pt idx="7">
                    <c:v>Fall 2023</c:v>
                  </c:pt>
                  <c:pt idx="8">
                    <c:v>2020-2021</c:v>
                  </c:pt>
                  <c:pt idx="9">
                    <c:v>2021-2022</c:v>
                  </c:pt>
                  <c:pt idx="10">
                    <c:v>2022-2023</c:v>
                  </c:pt>
                  <c:pt idx="11">
                    <c:v>Fall 2023</c:v>
                  </c:pt>
                  <c:pt idx="12">
                    <c:v>2020-2021</c:v>
                  </c:pt>
                  <c:pt idx="13">
                    <c:v>2021-2022</c:v>
                  </c:pt>
                  <c:pt idx="14">
                    <c:v>2022-2023</c:v>
                  </c:pt>
                  <c:pt idx="15">
                    <c:v>Fall 2023</c:v>
                  </c:pt>
                  <c:pt idx="16">
                    <c:v>2020-2021</c:v>
                  </c:pt>
                  <c:pt idx="17">
                    <c:v>2021-2022</c:v>
                  </c:pt>
                  <c:pt idx="18">
                    <c:v>2022-2023</c:v>
                  </c:pt>
                  <c:pt idx="19">
                    <c:v>Fall 2023</c:v>
                  </c:pt>
                </c:lvl>
                <c:lvl>
                  <c:pt idx="0">
                    <c:v>Avg_Sup</c:v>
                  </c:pt>
                  <c:pt idx="4">
                    <c:v>Avg_ment </c:v>
                  </c:pt>
                  <c:pt idx="8">
                    <c:v>Avg_class</c:v>
                  </c:pt>
                  <c:pt idx="12">
                    <c:v>Avg_disp</c:v>
                  </c:pt>
                  <c:pt idx="16">
                    <c:v>Avg_overall</c:v>
                  </c:pt>
                </c:lvl>
                <c:lvl>
                  <c:pt idx="0">
                    <c:v>By evaluator</c:v>
                  </c:pt>
                  <c:pt idx="8">
                    <c:v>By assessment tool</c:v>
                  </c:pt>
                  <c:pt idx="16">
                    <c:v>Overall</c:v>
                  </c:pt>
                </c:lvl>
              </c:multiLvlStrCache>
            </c:multiLvlStrRef>
          </c:cat>
          <c:val>
            <c:numRef>
              <c:f>Sheet2!$H$2:$H$21</c:f>
              <c:numCache>
                <c:formatCode>0.00%</c:formatCode>
                <c:ptCount val="20"/>
                <c:pt idx="0">
                  <c:v>0.66500000000000004</c:v>
                </c:pt>
                <c:pt idx="1">
                  <c:v>0.67600000000000005</c:v>
                </c:pt>
                <c:pt idx="2">
                  <c:v>0.55500000000000005</c:v>
                </c:pt>
                <c:pt idx="3">
                  <c:v>0.46100000000000002</c:v>
                </c:pt>
                <c:pt idx="4">
                  <c:v>0.90600000000000003</c:v>
                </c:pt>
                <c:pt idx="5">
                  <c:v>0.86299999999999999</c:v>
                </c:pt>
                <c:pt idx="6">
                  <c:v>0.84399999999999997</c:v>
                </c:pt>
                <c:pt idx="7">
                  <c:v>0.87</c:v>
                </c:pt>
                <c:pt idx="8">
                  <c:v>0.82699999999999996</c:v>
                </c:pt>
                <c:pt idx="9">
                  <c:v>0.79200000000000004</c:v>
                </c:pt>
                <c:pt idx="10">
                  <c:v>0.71099999999999997</c:v>
                </c:pt>
                <c:pt idx="11">
                  <c:v>0.77400000000000002</c:v>
                </c:pt>
                <c:pt idx="12">
                  <c:v>0.86099999999999999</c:v>
                </c:pt>
                <c:pt idx="13">
                  <c:v>0.83199999999999996</c:v>
                </c:pt>
                <c:pt idx="14">
                  <c:v>0.78500000000000003</c:v>
                </c:pt>
                <c:pt idx="15">
                  <c:v>0.87</c:v>
                </c:pt>
                <c:pt idx="16">
                  <c:v>0.86899999999999999</c:v>
                </c:pt>
                <c:pt idx="17">
                  <c:v>0.82499999999999996</c:v>
                </c:pt>
                <c:pt idx="18">
                  <c:v>0.76500000000000001</c:v>
                </c:pt>
                <c:pt idx="19">
                  <c:v>0.83499999999999996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D16-4348-BFB8-6D34352D9EA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595981391"/>
        <c:axId val="1596544111"/>
      </c:barChart>
      <c:catAx>
        <c:axId val="159598139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spc="120" normalizeH="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1596544111"/>
        <c:crosses val="autoZero"/>
        <c:auto val="1"/>
        <c:lblAlgn val="ctr"/>
        <c:lblOffset val="100"/>
        <c:noMultiLvlLbl val="0"/>
      </c:catAx>
      <c:valAx>
        <c:axId val="1596544111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1595981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latin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Sheet4!$D$1</c:f>
              <c:strCache>
                <c:ptCount val="1"/>
                <c:pt idx="0">
                  <c:v>Mean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Sheet4!$A$2:$C$31</c:f>
              <c:multiLvlStrCache>
                <c:ptCount val="30"/>
                <c:lvl>
                  <c:pt idx="0">
                    <c:v>BSEC</c:v>
                  </c:pt>
                  <c:pt idx="1">
                    <c:v>BPRIM</c:v>
                  </c:pt>
                  <c:pt idx="2">
                    <c:v>BSPED</c:v>
                  </c:pt>
                  <c:pt idx="3">
                    <c:v>DSEC</c:v>
                  </c:pt>
                  <c:pt idx="4">
                    <c:v>DPRIM</c:v>
                  </c:pt>
                  <c:pt idx="5">
                    <c:v>DSPED</c:v>
                  </c:pt>
                  <c:pt idx="6">
                    <c:v>BSEC</c:v>
                  </c:pt>
                  <c:pt idx="7">
                    <c:v>BPRIM</c:v>
                  </c:pt>
                  <c:pt idx="8">
                    <c:v>BSPED</c:v>
                  </c:pt>
                  <c:pt idx="9">
                    <c:v>DSEC</c:v>
                  </c:pt>
                  <c:pt idx="10">
                    <c:v>DPRIM</c:v>
                  </c:pt>
                  <c:pt idx="11">
                    <c:v>DSPED</c:v>
                  </c:pt>
                  <c:pt idx="12">
                    <c:v>BSEC</c:v>
                  </c:pt>
                  <c:pt idx="13">
                    <c:v>BPRIM</c:v>
                  </c:pt>
                  <c:pt idx="14">
                    <c:v>BSPED</c:v>
                  </c:pt>
                  <c:pt idx="15">
                    <c:v>DSEC</c:v>
                  </c:pt>
                  <c:pt idx="16">
                    <c:v>DPRIM</c:v>
                  </c:pt>
                  <c:pt idx="17">
                    <c:v>DSPED</c:v>
                  </c:pt>
                  <c:pt idx="18">
                    <c:v>BSEC</c:v>
                  </c:pt>
                  <c:pt idx="19">
                    <c:v>BPRIM</c:v>
                  </c:pt>
                  <c:pt idx="20">
                    <c:v>BSPED</c:v>
                  </c:pt>
                  <c:pt idx="21">
                    <c:v>DSEC</c:v>
                  </c:pt>
                  <c:pt idx="22">
                    <c:v>DPRIM</c:v>
                  </c:pt>
                  <c:pt idx="23">
                    <c:v>DSPED</c:v>
                  </c:pt>
                  <c:pt idx="24">
                    <c:v>BSEC</c:v>
                  </c:pt>
                  <c:pt idx="25">
                    <c:v>BPRIM</c:v>
                  </c:pt>
                  <c:pt idx="26">
                    <c:v>BSPED</c:v>
                  </c:pt>
                  <c:pt idx="27">
                    <c:v>DSEC</c:v>
                  </c:pt>
                  <c:pt idx="28">
                    <c:v>DPRIM</c:v>
                  </c:pt>
                  <c:pt idx="29">
                    <c:v>DSPED</c:v>
                  </c:pt>
                </c:lvl>
                <c:lvl>
                  <c:pt idx="0">
                    <c:v>Avg_sup</c:v>
                  </c:pt>
                  <c:pt idx="6">
                    <c:v>Avg_ment </c:v>
                  </c:pt>
                  <c:pt idx="12">
                    <c:v>Avg_class</c:v>
                  </c:pt>
                  <c:pt idx="18">
                    <c:v>Avg_disp</c:v>
                  </c:pt>
                  <c:pt idx="24">
                    <c:v>Avg_overall</c:v>
                  </c:pt>
                </c:lvl>
                <c:lvl>
                  <c:pt idx="0">
                    <c:v>By evaluator</c:v>
                  </c:pt>
                  <c:pt idx="12">
                    <c:v>By assessment tool</c:v>
                  </c:pt>
                  <c:pt idx="24">
                    <c:v>Overall</c:v>
                  </c:pt>
                </c:lvl>
              </c:multiLvlStrCache>
            </c:multiLvlStrRef>
          </c:cat>
          <c:val>
            <c:numRef>
              <c:f>Sheet4!$D$2:$D$31</c:f>
              <c:numCache>
                <c:formatCode>General</c:formatCode>
                <c:ptCount val="30"/>
                <c:pt idx="0">
                  <c:v>94.6</c:v>
                </c:pt>
                <c:pt idx="1">
                  <c:v>91.1</c:v>
                </c:pt>
                <c:pt idx="2">
                  <c:v>90.9</c:v>
                </c:pt>
                <c:pt idx="3">
                  <c:v>83.6</c:v>
                </c:pt>
                <c:pt idx="4">
                  <c:v>85.3</c:v>
                </c:pt>
                <c:pt idx="5">
                  <c:v>91.7</c:v>
                </c:pt>
                <c:pt idx="6">
                  <c:v>100</c:v>
                </c:pt>
                <c:pt idx="7">
                  <c:v>98.4</c:v>
                </c:pt>
                <c:pt idx="8">
                  <c:v>97.6</c:v>
                </c:pt>
                <c:pt idx="9">
                  <c:v>95.5</c:v>
                </c:pt>
                <c:pt idx="10">
                  <c:v>92.8</c:v>
                </c:pt>
                <c:pt idx="11">
                  <c:v>94.8</c:v>
                </c:pt>
                <c:pt idx="12">
                  <c:v>99.6</c:v>
                </c:pt>
                <c:pt idx="13">
                  <c:v>96</c:v>
                </c:pt>
                <c:pt idx="14">
                  <c:v>97</c:v>
                </c:pt>
                <c:pt idx="15">
                  <c:v>93.1</c:v>
                </c:pt>
                <c:pt idx="16">
                  <c:v>90</c:v>
                </c:pt>
                <c:pt idx="17">
                  <c:v>93.7</c:v>
                </c:pt>
                <c:pt idx="18">
                  <c:v>99.6</c:v>
                </c:pt>
                <c:pt idx="19">
                  <c:v>96.8</c:v>
                </c:pt>
                <c:pt idx="20">
                  <c:v>97</c:v>
                </c:pt>
                <c:pt idx="21">
                  <c:v>94.8</c:v>
                </c:pt>
                <c:pt idx="22">
                  <c:v>92.4</c:v>
                </c:pt>
                <c:pt idx="23">
                  <c:v>94.8</c:v>
                </c:pt>
                <c:pt idx="24">
                  <c:v>99.6</c:v>
                </c:pt>
                <c:pt idx="25">
                  <c:v>96</c:v>
                </c:pt>
                <c:pt idx="26">
                  <c:v>97</c:v>
                </c:pt>
                <c:pt idx="27">
                  <c:v>94.6</c:v>
                </c:pt>
                <c:pt idx="28">
                  <c:v>91.9</c:v>
                </c:pt>
                <c:pt idx="29">
                  <c:v>96.3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44-4B07-976B-2FFB029AE93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61834463"/>
        <c:axId val="1463968111"/>
      </c:barChart>
      <c:catAx>
        <c:axId val="146183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1463968111"/>
        <c:crosses val="autoZero"/>
        <c:auto val="1"/>
        <c:lblAlgn val="ctr"/>
        <c:lblOffset val="100"/>
        <c:noMultiLvlLbl val="0"/>
      </c:catAx>
      <c:valAx>
        <c:axId val="1463968111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618344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Sheet4!$E$1</c:f>
              <c:strCache>
                <c:ptCount val="1"/>
                <c:pt idx="0">
                  <c:v>less than 80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Sheet4!$A$2:$C$31</c:f>
              <c:multiLvlStrCache>
                <c:ptCount val="30"/>
                <c:lvl>
                  <c:pt idx="0">
                    <c:v>BSEC</c:v>
                  </c:pt>
                  <c:pt idx="1">
                    <c:v>BPRIM</c:v>
                  </c:pt>
                  <c:pt idx="2">
                    <c:v>BSPED</c:v>
                  </c:pt>
                  <c:pt idx="3">
                    <c:v>DSEC</c:v>
                  </c:pt>
                  <c:pt idx="4">
                    <c:v>DPRIM</c:v>
                  </c:pt>
                  <c:pt idx="5">
                    <c:v>DSPED</c:v>
                  </c:pt>
                  <c:pt idx="6">
                    <c:v>BSEC</c:v>
                  </c:pt>
                  <c:pt idx="7">
                    <c:v>BPRIM</c:v>
                  </c:pt>
                  <c:pt idx="8">
                    <c:v>BSPED</c:v>
                  </c:pt>
                  <c:pt idx="9">
                    <c:v>DSEC</c:v>
                  </c:pt>
                  <c:pt idx="10">
                    <c:v>DPRIM</c:v>
                  </c:pt>
                  <c:pt idx="11">
                    <c:v>DSPED</c:v>
                  </c:pt>
                  <c:pt idx="12">
                    <c:v>BSEC</c:v>
                  </c:pt>
                  <c:pt idx="13">
                    <c:v>BPRIM</c:v>
                  </c:pt>
                  <c:pt idx="14">
                    <c:v>BSPED</c:v>
                  </c:pt>
                  <c:pt idx="15">
                    <c:v>DSEC</c:v>
                  </c:pt>
                  <c:pt idx="16">
                    <c:v>DPRIM</c:v>
                  </c:pt>
                  <c:pt idx="17">
                    <c:v>DSPED</c:v>
                  </c:pt>
                  <c:pt idx="18">
                    <c:v>BSEC</c:v>
                  </c:pt>
                  <c:pt idx="19">
                    <c:v>BPRIM</c:v>
                  </c:pt>
                  <c:pt idx="20">
                    <c:v>BSPED</c:v>
                  </c:pt>
                  <c:pt idx="21">
                    <c:v>DSEC</c:v>
                  </c:pt>
                  <c:pt idx="22">
                    <c:v>DPRIM</c:v>
                  </c:pt>
                  <c:pt idx="23">
                    <c:v>DSPED</c:v>
                  </c:pt>
                  <c:pt idx="24">
                    <c:v>BSEC</c:v>
                  </c:pt>
                  <c:pt idx="25">
                    <c:v>BPRIM</c:v>
                  </c:pt>
                  <c:pt idx="26">
                    <c:v>BSPED</c:v>
                  </c:pt>
                  <c:pt idx="27">
                    <c:v>DSEC</c:v>
                  </c:pt>
                  <c:pt idx="28">
                    <c:v>DPRIM</c:v>
                  </c:pt>
                  <c:pt idx="29">
                    <c:v>DSPED</c:v>
                  </c:pt>
                </c:lvl>
                <c:lvl>
                  <c:pt idx="0">
                    <c:v>Avg_sup</c:v>
                  </c:pt>
                  <c:pt idx="6">
                    <c:v>Avg_ment </c:v>
                  </c:pt>
                  <c:pt idx="12">
                    <c:v>Avg_class</c:v>
                  </c:pt>
                  <c:pt idx="18">
                    <c:v>Avg_disp</c:v>
                  </c:pt>
                  <c:pt idx="24">
                    <c:v>Avg_overall</c:v>
                  </c:pt>
                </c:lvl>
                <c:lvl>
                  <c:pt idx="0">
                    <c:v>By evaluator</c:v>
                  </c:pt>
                  <c:pt idx="12">
                    <c:v>By assessment tool</c:v>
                  </c:pt>
                  <c:pt idx="24">
                    <c:v>Overall</c:v>
                  </c:pt>
                </c:lvl>
              </c:multiLvlStrCache>
            </c:multiLvlStrRef>
          </c:cat>
          <c:val>
            <c:numRef>
              <c:f>Sheet4!$E$2:$E$31</c:f>
              <c:numCache>
                <c:formatCode>0.00%</c:formatCode>
                <c:ptCount val="30"/>
                <c:pt idx="0">
                  <c:v>0</c:v>
                </c:pt>
                <c:pt idx="1">
                  <c:v>9.7000000000000003E-2</c:v>
                </c:pt>
                <c:pt idx="2">
                  <c:v>4.9000000000000002E-2</c:v>
                </c:pt>
                <c:pt idx="3">
                  <c:v>5.0999999999999997E-2</c:v>
                </c:pt>
                <c:pt idx="4">
                  <c:v>3.2000000000000001E-2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2.4E-2</c:v>
                </c:pt>
                <c:pt idx="10">
                  <c:v>3.5000000000000003E-2</c:v>
                </c:pt>
                <c:pt idx="11">
                  <c:v>2.3E-2</c:v>
                </c:pt>
                <c:pt idx="12">
                  <c:v>0</c:v>
                </c:pt>
                <c:pt idx="13">
                  <c:v>3.2000000000000001E-2</c:v>
                </c:pt>
                <c:pt idx="14">
                  <c:v>0</c:v>
                </c:pt>
                <c:pt idx="15">
                  <c:v>1.6E-2</c:v>
                </c:pt>
                <c:pt idx="16">
                  <c:v>2.8000000000000001E-2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1.0999999999999999E-2</c:v>
                </c:pt>
                <c:pt idx="22">
                  <c:v>2.1999999999999999E-2</c:v>
                </c:pt>
                <c:pt idx="23">
                  <c:v>1.0999999999999999E-2</c:v>
                </c:pt>
                <c:pt idx="24">
                  <c:v>0</c:v>
                </c:pt>
                <c:pt idx="25">
                  <c:v>3.2000000000000001E-2</c:v>
                </c:pt>
                <c:pt idx="26">
                  <c:v>0</c:v>
                </c:pt>
                <c:pt idx="27">
                  <c:v>1.4E-2</c:v>
                </c:pt>
                <c:pt idx="28">
                  <c:v>2.3E-2</c:v>
                </c:pt>
                <c:pt idx="2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60-40F7-AE46-E66AA0C7FA74}"/>
            </c:ext>
          </c:extLst>
        </c:ser>
        <c:ser>
          <c:idx val="1"/>
          <c:order val="1"/>
          <c:tx>
            <c:strRef>
              <c:f>Sheet4!$F$1</c:f>
              <c:strCache>
                <c:ptCount val="1"/>
                <c:pt idx="0">
                  <c:v>80-84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Sheet4!$A$2:$C$31</c:f>
              <c:multiLvlStrCache>
                <c:ptCount val="30"/>
                <c:lvl>
                  <c:pt idx="0">
                    <c:v>BSEC</c:v>
                  </c:pt>
                  <c:pt idx="1">
                    <c:v>BPRIM</c:v>
                  </c:pt>
                  <c:pt idx="2">
                    <c:v>BSPED</c:v>
                  </c:pt>
                  <c:pt idx="3">
                    <c:v>DSEC</c:v>
                  </c:pt>
                  <c:pt idx="4">
                    <c:v>DPRIM</c:v>
                  </c:pt>
                  <c:pt idx="5">
                    <c:v>DSPED</c:v>
                  </c:pt>
                  <c:pt idx="6">
                    <c:v>BSEC</c:v>
                  </c:pt>
                  <c:pt idx="7">
                    <c:v>BPRIM</c:v>
                  </c:pt>
                  <c:pt idx="8">
                    <c:v>BSPED</c:v>
                  </c:pt>
                  <c:pt idx="9">
                    <c:v>DSEC</c:v>
                  </c:pt>
                  <c:pt idx="10">
                    <c:v>DPRIM</c:v>
                  </c:pt>
                  <c:pt idx="11">
                    <c:v>DSPED</c:v>
                  </c:pt>
                  <c:pt idx="12">
                    <c:v>BSEC</c:v>
                  </c:pt>
                  <c:pt idx="13">
                    <c:v>BPRIM</c:v>
                  </c:pt>
                  <c:pt idx="14">
                    <c:v>BSPED</c:v>
                  </c:pt>
                  <c:pt idx="15">
                    <c:v>DSEC</c:v>
                  </c:pt>
                  <c:pt idx="16">
                    <c:v>DPRIM</c:v>
                  </c:pt>
                  <c:pt idx="17">
                    <c:v>DSPED</c:v>
                  </c:pt>
                  <c:pt idx="18">
                    <c:v>BSEC</c:v>
                  </c:pt>
                  <c:pt idx="19">
                    <c:v>BPRIM</c:v>
                  </c:pt>
                  <c:pt idx="20">
                    <c:v>BSPED</c:v>
                  </c:pt>
                  <c:pt idx="21">
                    <c:v>DSEC</c:v>
                  </c:pt>
                  <c:pt idx="22">
                    <c:v>DPRIM</c:v>
                  </c:pt>
                  <c:pt idx="23">
                    <c:v>DSPED</c:v>
                  </c:pt>
                  <c:pt idx="24">
                    <c:v>BSEC</c:v>
                  </c:pt>
                  <c:pt idx="25">
                    <c:v>BPRIM</c:v>
                  </c:pt>
                  <c:pt idx="26">
                    <c:v>BSPED</c:v>
                  </c:pt>
                  <c:pt idx="27">
                    <c:v>DSEC</c:v>
                  </c:pt>
                  <c:pt idx="28">
                    <c:v>DPRIM</c:v>
                  </c:pt>
                  <c:pt idx="29">
                    <c:v>DSPED</c:v>
                  </c:pt>
                </c:lvl>
                <c:lvl>
                  <c:pt idx="0">
                    <c:v>Avg_sup</c:v>
                  </c:pt>
                  <c:pt idx="6">
                    <c:v>Avg_ment </c:v>
                  </c:pt>
                  <c:pt idx="12">
                    <c:v>Avg_class</c:v>
                  </c:pt>
                  <c:pt idx="18">
                    <c:v>Avg_disp</c:v>
                  </c:pt>
                  <c:pt idx="24">
                    <c:v>Avg_overall</c:v>
                  </c:pt>
                </c:lvl>
                <c:lvl>
                  <c:pt idx="0">
                    <c:v>By evaluator</c:v>
                  </c:pt>
                  <c:pt idx="12">
                    <c:v>By assessment tool</c:v>
                  </c:pt>
                  <c:pt idx="24">
                    <c:v>Overall</c:v>
                  </c:pt>
                </c:lvl>
              </c:multiLvlStrCache>
            </c:multiLvlStrRef>
          </c:cat>
          <c:val>
            <c:numRef>
              <c:f>Sheet4!$F$2:$F$31</c:f>
              <c:numCache>
                <c:formatCode>0.00%</c:formatCode>
                <c:ptCount val="30"/>
                <c:pt idx="0">
                  <c:v>6.7000000000000004E-2</c:v>
                </c:pt>
                <c:pt idx="1">
                  <c:v>0</c:v>
                </c:pt>
                <c:pt idx="2">
                  <c:v>2.4E-2</c:v>
                </c:pt>
                <c:pt idx="3">
                  <c:v>0.14899999999999999</c:v>
                </c:pt>
                <c:pt idx="4">
                  <c:v>0.105</c:v>
                </c:pt>
                <c:pt idx="5">
                  <c:v>5.7000000000000002E-2</c:v>
                </c:pt>
                <c:pt idx="6">
                  <c:v>0</c:v>
                </c:pt>
                <c:pt idx="7">
                  <c:v>3.2000000000000001E-2</c:v>
                </c:pt>
                <c:pt idx="8">
                  <c:v>2.4E-2</c:v>
                </c:pt>
                <c:pt idx="9">
                  <c:v>3.1E-2</c:v>
                </c:pt>
                <c:pt idx="10">
                  <c:v>3.4000000000000002E-2</c:v>
                </c:pt>
                <c:pt idx="11">
                  <c:v>4.5999999999999999E-2</c:v>
                </c:pt>
                <c:pt idx="12">
                  <c:v>0</c:v>
                </c:pt>
                <c:pt idx="13">
                  <c:v>0</c:v>
                </c:pt>
                <c:pt idx="14">
                  <c:v>2.4E-2</c:v>
                </c:pt>
                <c:pt idx="15">
                  <c:v>3.7999999999999999E-2</c:v>
                </c:pt>
                <c:pt idx="16">
                  <c:v>5.8000000000000003E-2</c:v>
                </c:pt>
                <c:pt idx="17">
                  <c:v>6.9000000000000006E-2</c:v>
                </c:pt>
                <c:pt idx="18">
                  <c:v>0</c:v>
                </c:pt>
                <c:pt idx="19">
                  <c:v>3.2000000000000001E-2</c:v>
                </c:pt>
                <c:pt idx="20">
                  <c:v>2.4E-2</c:v>
                </c:pt>
                <c:pt idx="21">
                  <c:v>2.9000000000000001E-2</c:v>
                </c:pt>
                <c:pt idx="22">
                  <c:v>4.1000000000000002E-2</c:v>
                </c:pt>
                <c:pt idx="23">
                  <c:v>4.5999999999999999E-2</c:v>
                </c:pt>
                <c:pt idx="24">
                  <c:v>0</c:v>
                </c:pt>
                <c:pt idx="25">
                  <c:v>0</c:v>
                </c:pt>
                <c:pt idx="26">
                  <c:v>2.4E-2</c:v>
                </c:pt>
                <c:pt idx="27">
                  <c:v>2.4E-2</c:v>
                </c:pt>
                <c:pt idx="28">
                  <c:v>4.7E-2</c:v>
                </c:pt>
                <c:pt idx="29">
                  <c:v>4.5999999999999999E-2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60-40F7-AE46-E66AA0C7FA74}"/>
            </c:ext>
          </c:extLst>
        </c:ser>
        <c:ser>
          <c:idx val="2"/>
          <c:order val="2"/>
          <c:tx>
            <c:strRef>
              <c:f>Sheet4!$G$1</c:f>
              <c:strCache>
                <c:ptCount val="1"/>
                <c:pt idx="0">
                  <c:v>85-89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Sheet4!$A$2:$C$31</c:f>
              <c:multiLvlStrCache>
                <c:ptCount val="30"/>
                <c:lvl>
                  <c:pt idx="0">
                    <c:v>BSEC</c:v>
                  </c:pt>
                  <c:pt idx="1">
                    <c:v>BPRIM</c:v>
                  </c:pt>
                  <c:pt idx="2">
                    <c:v>BSPED</c:v>
                  </c:pt>
                  <c:pt idx="3">
                    <c:v>DSEC</c:v>
                  </c:pt>
                  <c:pt idx="4">
                    <c:v>DPRIM</c:v>
                  </c:pt>
                  <c:pt idx="5">
                    <c:v>DSPED</c:v>
                  </c:pt>
                  <c:pt idx="6">
                    <c:v>BSEC</c:v>
                  </c:pt>
                  <c:pt idx="7">
                    <c:v>BPRIM</c:v>
                  </c:pt>
                  <c:pt idx="8">
                    <c:v>BSPED</c:v>
                  </c:pt>
                  <c:pt idx="9">
                    <c:v>DSEC</c:v>
                  </c:pt>
                  <c:pt idx="10">
                    <c:v>DPRIM</c:v>
                  </c:pt>
                  <c:pt idx="11">
                    <c:v>DSPED</c:v>
                  </c:pt>
                  <c:pt idx="12">
                    <c:v>BSEC</c:v>
                  </c:pt>
                  <c:pt idx="13">
                    <c:v>BPRIM</c:v>
                  </c:pt>
                  <c:pt idx="14">
                    <c:v>BSPED</c:v>
                  </c:pt>
                  <c:pt idx="15">
                    <c:v>DSEC</c:v>
                  </c:pt>
                  <c:pt idx="16">
                    <c:v>DPRIM</c:v>
                  </c:pt>
                  <c:pt idx="17">
                    <c:v>DSPED</c:v>
                  </c:pt>
                  <c:pt idx="18">
                    <c:v>BSEC</c:v>
                  </c:pt>
                  <c:pt idx="19">
                    <c:v>BPRIM</c:v>
                  </c:pt>
                  <c:pt idx="20">
                    <c:v>BSPED</c:v>
                  </c:pt>
                  <c:pt idx="21">
                    <c:v>DSEC</c:v>
                  </c:pt>
                  <c:pt idx="22">
                    <c:v>DPRIM</c:v>
                  </c:pt>
                  <c:pt idx="23">
                    <c:v>DSPED</c:v>
                  </c:pt>
                  <c:pt idx="24">
                    <c:v>BSEC</c:v>
                  </c:pt>
                  <c:pt idx="25">
                    <c:v>BPRIM</c:v>
                  </c:pt>
                  <c:pt idx="26">
                    <c:v>BSPED</c:v>
                  </c:pt>
                  <c:pt idx="27">
                    <c:v>DSEC</c:v>
                  </c:pt>
                  <c:pt idx="28">
                    <c:v>DPRIM</c:v>
                  </c:pt>
                  <c:pt idx="29">
                    <c:v>DSPED</c:v>
                  </c:pt>
                </c:lvl>
                <c:lvl>
                  <c:pt idx="0">
                    <c:v>Avg_sup</c:v>
                  </c:pt>
                  <c:pt idx="6">
                    <c:v>Avg_ment </c:v>
                  </c:pt>
                  <c:pt idx="12">
                    <c:v>Avg_class</c:v>
                  </c:pt>
                  <c:pt idx="18">
                    <c:v>Avg_disp</c:v>
                  </c:pt>
                  <c:pt idx="24">
                    <c:v>Avg_overall</c:v>
                  </c:pt>
                </c:lvl>
                <c:lvl>
                  <c:pt idx="0">
                    <c:v>By evaluator</c:v>
                  </c:pt>
                  <c:pt idx="12">
                    <c:v>By assessment tool</c:v>
                  </c:pt>
                  <c:pt idx="24">
                    <c:v>Overall</c:v>
                  </c:pt>
                </c:lvl>
              </c:multiLvlStrCache>
            </c:multiLvlStrRef>
          </c:cat>
          <c:val>
            <c:numRef>
              <c:f>Sheet4!$G$2:$G$31</c:f>
              <c:numCache>
                <c:formatCode>0.00%</c:formatCode>
                <c:ptCount val="30"/>
                <c:pt idx="0">
                  <c:v>8.3000000000000004E-2</c:v>
                </c:pt>
                <c:pt idx="1">
                  <c:v>6.5000000000000002E-2</c:v>
                </c:pt>
                <c:pt idx="2">
                  <c:v>0.17100000000000001</c:v>
                </c:pt>
                <c:pt idx="3">
                  <c:v>0.20399999999999999</c:v>
                </c:pt>
                <c:pt idx="4">
                  <c:v>0.28599999999999998</c:v>
                </c:pt>
                <c:pt idx="5">
                  <c:v>0.218</c:v>
                </c:pt>
                <c:pt idx="6">
                  <c:v>0</c:v>
                </c:pt>
                <c:pt idx="7">
                  <c:v>0</c:v>
                </c:pt>
                <c:pt idx="8">
                  <c:v>4.9000000000000002E-2</c:v>
                </c:pt>
                <c:pt idx="9">
                  <c:v>4.9000000000000002E-2</c:v>
                </c:pt>
                <c:pt idx="10">
                  <c:v>0.114</c:v>
                </c:pt>
                <c:pt idx="11">
                  <c:v>4.5999999999999999E-2</c:v>
                </c:pt>
                <c:pt idx="12">
                  <c:v>1.7000000000000001E-2</c:v>
                </c:pt>
                <c:pt idx="13">
                  <c:v>6.5000000000000002E-2</c:v>
                </c:pt>
                <c:pt idx="14">
                  <c:v>7.2999999999999995E-2</c:v>
                </c:pt>
                <c:pt idx="15">
                  <c:v>0.14899999999999999</c:v>
                </c:pt>
                <c:pt idx="16">
                  <c:v>0.20100000000000001</c:v>
                </c:pt>
                <c:pt idx="17">
                  <c:v>0.115</c:v>
                </c:pt>
                <c:pt idx="18">
                  <c:v>1.7000000000000001E-2</c:v>
                </c:pt>
                <c:pt idx="19">
                  <c:v>6.5000000000000002E-2</c:v>
                </c:pt>
                <c:pt idx="20">
                  <c:v>7.2999999999999995E-2</c:v>
                </c:pt>
                <c:pt idx="21">
                  <c:v>0.11600000000000001</c:v>
                </c:pt>
                <c:pt idx="22">
                  <c:v>0.156</c:v>
                </c:pt>
                <c:pt idx="23">
                  <c:v>0.08</c:v>
                </c:pt>
                <c:pt idx="24">
                  <c:v>1.7000000000000001E-2</c:v>
                </c:pt>
                <c:pt idx="25">
                  <c:v>6.5000000000000002E-2</c:v>
                </c:pt>
                <c:pt idx="26">
                  <c:v>7.2999999999999995E-2</c:v>
                </c:pt>
                <c:pt idx="27">
                  <c:v>0.125</c:v>
                </c:pt>
                <c:pt idx="28">
                  <c:v>0.16300000000000001</c:v>
                </c:pt>
                <c:pt idx="29">
                  <c:v>5.7000000000000002E-2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60-40F7-AE46-E66AA0C7FA74}"/>
            </c:ext>
          </c:extLst>
        </c:ser>
        <c:ser>
          <c:idx val="3"/>
          <c:order val="3"/>
          <c:tx>
            <c:strRef>
              <c:f>Sheet4!$H$1</c:f>
              <c:strCache>
                <c:ptCount val="1"/>
                <c:pt idx="0">
                  <c:v>90-100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0070C0"/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Sheet4!$A$2:$C$31</c:f>
              <c:multiLvlStrCache>
                <c:ptCount val="30"/>
                <c:lvl>
                  <c:pt idx="0">
                    <c:v>BSEC</c:v>
                  </c:pt>
                  <c:pt idx="1">
                    <c:v>BPRIM</c:v>
                  </c:pt>
                  <c:pt idx="2">
                    <c:v>BSPED</c:v>
                  </c:pt>
                  <c:pt idx="3">
                    <c:v>DSEC</c:v>
                  </c:pt>
                  <c:pt idx="4">
                    <c:v>DPRIM</c:v>
                  </c:pt>
                  <c:pt idx="5">
                    <c:v>DSPED</c:v>
                  </c:pt>
                  <c:pt idx="6">
                    <c:v>BSEC</c:v>
                  </c:pt>
                  <c:pt idx="7">
                    <c:v>BPRIM</c:v>
                  </c:pt>
                  <c:pt idx="8">
                    <c:v>BSPED</c:v>
                  </c:pt>
                  <c:pt idx="9">
                    <c:v>DSEC</c:v>
                  </c:pt>
                  <c:pt idx="10">
                    <c:v>DPRIM</c:v>
                  </c:pt>
                  <c:pt idx="11">
                    <c:v>DSPED</c:v>
                  </c:pt>
                  <c:pt idx="12">
                    <c:v>BSEC</c:v>
                  </c:pt>
                  <c:pt idx="13">
                    <c:v>BPRIM</c:v>
                  </c:pt>
                  <c:pt idx="14">
                    <c:v>BSPED</c:v>
                  </c:pt>
                  <c:pt idx="15">
                    <c:v>DSEC</c:v>
                  </c:pt>
                  <c:pt idx="16">
                    <c:v>DPRIM</c:v>
                  </c:pt>
                  <c:pt idx="17">
                    <c:v>DSPED</c:v>
                  </c:pt>
                  <c:pt idx="18">
                    <c:v>BSEC</c:v>
                  </c:pt>
                  <c:pt idx="19">
                    <c:v>BPRIM</c:v>
                  </c:pt>
                  <c:pt idx="20">
                    <c:v>BSPED</c:v>
                  </c:pt>
                  <c:pt idx="21">
                    <c:v>DSEC</c:v>
                  </c:pt>
                  <c:pt idx="22">
                    <c:v>DPRIM</c:v>
                  </c:pt>
                  <c:pt idx="23">
                    <c:v>DSPED</c:v>
                  </c:pt>
                  <c:pt idx="24">
                    <c:v>BSEC</c:v>
                  </c:pt>
                  <c:pt idx="25">
                    <c:v>BPRIM</c:v>
                  </c:pt>
                  <c:pt idx="26">
                    <c:v>BSPED</c:v>
                  </c:pt>
                  <c:pt idx="27">
                    <c:v>DSEC</c:v>
                  </c:pt>
                  <c:pt idx="28">
                    <c:v>DPRIM</c:v>
                  </c:pt>
                  <c:pt idx="29">
                    <c:v>DSPED</c:v>
                  </c:pt>
                </c:lvl>
                <c:lvl>
                  <c:pt idx="0">
                    <c:v>Avg_sup</c:v>
                  </c:pt>
                  <c:pt idx="6">
                    <c:v>Avg_ment </c:v>
                  </c:pt>
                  <c:pt idx="12">
                    <c:v>Avg_class</c:v>
                  </c:pt>
                  <c:pt idx="18">
                    <c:v>Avg_disp</c:v>
                  </c:pt>
                  <c:pt idx="24">
                    <c:v>Avg_overall</c:v>
                  </c:pt>
                </c:lvl>
                <c:lvl>
                  <c:pt idx="0">
                    <c:v>By evaluator</c:v>
                  </c:pt>
                  <c:pt idx="12">
                    <c:v>By assessment tool</c:v>
                  </c:pt>
                  <c:pt idx="24">
                    <c:v>Overall</c:v>
                  </c:pt>
                </c:lvl>
              </c:multiLvlStrCache>
            </c:multiLvlStrRef>
          </c:cat>
          <c:val>
            <c:numRef>
              <c:f>Sheet4!$H$2:$H$31</c:f>
              <c:numCache>
                <c:formatCode>0.00%</c:formatCode>
                <c:ptCount val="30"/>
                <c:pt idx="0">
                  <c:v>0.85</c:v>
                </c:pt>
                <c:pt idx="1">
                  <c:v>0.83899999999999997</c:v>
                </c:pt>
                <c:pt idx="2">
                  <c:v>0.75600000000000001</c:v>
                </c:pt>
                <c:pt idx="3">
                  <c:v>0.59599999999999997</c:v>
                </c:pt>
                <c:pt idx="4">
                  <c:v>0.57799999999999996</c:v>
                </c:pt>
                <c:pt idx="5">
                  <c:v>0.72399999999999998</c:v>
                </c:pt>
                <c:pt idx="6">
                  <c:v>1</c:v>
                </c:pt>
                <c:pt idx="7">
                  <c:v>0.96799999999999997</c:v>
                </c:pt>
                <c:pt idx="8">
                  <c:v>0.92700000000000005</c:v>
                </c:pt>
                <c:pt idx="9">
                  <c:v>0.89700000000000002</c:v>
                </c:pt>
                <c:pt idx="10">
                  <c:v>0.81699999999999995</c:v>
                </c:pt>
                <c:pt idx="11">
                  <c:v>0.88500000000000001</c:v>
                </c:pt>
                <c:pt idx="12">
                  <c:v>0.98299999999999998</c:v>
                </c:pt>
                <c:pt idx="13">
                  <c:v>0.90300000000000002</c:v>
                </c:pt>
                <c:pt idx="14">
                  <c:v>0.90200000000000002</c:v>
                </c:pt>
                <c:pt idx="15">
                  <c:v>0.79700000000000004</c:v>
                </c:pt>
                <c:pt idx="16">
                  <c:v>0.71299999999999997</c:v>
                </c:pt>
                <c:pt idx="17">
                  <c:v>0.81599999999999995</c:v>
                </c:pt>
                <c:pt idx="18">
                  <c:v>0.98299999999999998</c:v>
                </c:pt>
                <c:pt idx="19">
                  <c:v>0.90300000000000002</c:v>
                </c:pt>
                <c:pt idx="20">
                  <c:v>0.90200000000000002</c:v>
                </c:pt>
                <c:pt idx="21">
                  <c:v>0.84399999999999997</c:v>
                </c:pt>
                <c:pt idx="22">
                  <c:v>0.78100000000000003</c:v>
                </c:pt>
                <c:pt idx="23">
                  <c:v>0.86199999999999999</c:v>
                </c:pt>
                <c:pt idx="24">
                  <c:v>0.98299999999999998</c:v>
                </c:pt>
                <c:pt idx="25">
                  <c:v>0.90300000000000002</c:v>
                </c:pt>
                <c:pt idx="26">
                  <c:v>0.90200000000000002</c:v>
                </c:pt>
                <c:pt idx="27">
                  <c:v>0.83699999999999997</c:v>
                </c:pt>
                <c:pt idx="28">
                  <c:v>0.76700000000000002</c:v>
                </c:pt>
                <c:pt idx="29">
                  <c:v>0.89700000000000002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160-40F7-AE46-E66AA0C7FA7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454352159"/>
        <c:axId val="510547584"/>
      </c:barChart>
      <c:catAx>
        <c:axId val="14543521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510547584"/>
        <c:crosses val="autoZero"/>
        <c:auto val="1"/>
        <c:lblAlgn val="ctr"/>
        <c:lblOffset val="100"/>
        <c:noMultiLvlLbl val="0"/>
      </c:catAx>
      <c:valAx>
        <c:axId val="510547584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14543521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1">
          <a:solidFill>
            <a:sysClr val="windowText" lastClr="000000"/>
          </a:solidFill>
          <a:latin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Sheet3!$D$2</c:f>
              <c:strCache>
                <c:ptCount val="1"/>
                <c:pt idx="0">
                  <c:v>Mean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Sheet3!$A$3:$C$67</c:f>
              <c:multiLvlStrCache>
                <c:ptCount val="65"/>
                <c:lvl>
                  <c:pt idx="0">
                    <c:v>DSPED</c:v>
                  </c:pt>
                  <c:pt idx="1">
                    <c:v>D.Sec Humanities</c:v>
                  </c:pt>
                  <c:pt idx="2">
                    <c:v>D.Sec Sciences</c:v>
                  </c:pt>
                  <c:pt idx="3">
                    <c:v>DPRIM</c:v>
                  </c:pt>
                  <c:pt idx="4">
                    <c:v>BPRIM</c:v>
                  </c:pt>
                  <c:pt idx="5">
                    <c:v>BSEC Biology</c:v>
                  </c:pt>
                  <c:pt idx="6">
                    <c:v>BSEC English</c:v>
                  </c:pt>
                  <c:pt idx="7">
                    <c:v>BSEC Islamic</c:v>
                  </c:pt>
                  <c:pt idx="8">
                    <c:v>BSEC Arabic</c:v>
                  </c:pt>
                  <c:pt idx="9">
                    <c:v>BSEC Chemistry</c:v>
                  </c:pt>
                  <c:pt idx="10">
                    <c:v>BSEC Math</c:v>
                  </c:pt>
                  <c:pt idx="11">
                    <c:v>BSEC Social</c:v>
                  </c:pt>
                  <c:pt idx="12">
                    <c:v>BSPED</c:v>
                  </c:pt>
                  <c:pt idx="13">
                    <c:v>DSPED</c:v>
                  </c:pt>
                  <c:pt idx="14">
                    <c:v>D.Sec Humanities</c:v>
                  </c:pt>
                  <c:pt idx="15">
                    <c:v>D.Sec Sciences</c:v>
                  </c:pt>
                  <c:pt idx="16">
                    <c:v>DPRIM</c:v>
                  </c:pt>
                  <c:pt idx="17">
                    <c:v>BPRIM</c:v>
                  </c:pt>
                  <c:pt idx="18">
                    <c:v>BSEC Biology</c:v>
                  </c:pt>
                  <c:pt idx="19">
                    <c:v>BSEC English</c:v>
                  </c:pt>
                  <c:pt idx="20">
                    <c:v>BSEC Islamic</c:v>
                  </c:pt>
                  <c:pt idx="21">
                    <c:v>BSEC Arabic</c:v>
                  </c:pt>
                  <c:pt idx="22">
                    <c:v>BSEC Chemistry</c:v>
                  </c:pt>
                  <c:pt idx="23">
                    <c:v>BSEC Math</c:v>
                  </c:pt>
                  <c:pt idx="24">
                    <c:v>BSEC Social</c:v>
                  </c:pt>
                  <c:pt idx="25">
                    <c:v>BSPED</c:v>
                  </c:pt>
                  <c:pt idx="26">
                    <c:v>DSPED</c:v>
                  </c:pt>
                  <c:pt idx="27">
                    <c:v>D.Sec Humanities</c:v>
                  </c:pt>
                  <c:pt idx="28">
                    <c:v>D.Sec Sciences</c:v>
                  </c:pt>
                  <c:pt idx="29">
                    <c:v>DPRIM</c:v>
                  </c:pt>
                  <c:pt idx="30">
                    <c:v>BPRIM</c:v>
                  </c:pt>
                  <c:pt idx="31">
                    <c:v>BSEC Biology</c:v>
                  </c:pt>
                  <c:pt idx="32">
                    <c:v>BSEC English</c:v>
                  </c:pt>
                  <c:pt idx="33">
                    <c:v>BSEC Islamic</c:v>
                  </c:pt>
                  <c:pt idx="34">
                    <c:v>BSEC Arabic</c:v>
                  </c:pt>
                  <c:pt idx="35">
                    <c:v>BSEC Chemistry</c:v>
                  </c:pt>
                  <c:pt idx="36">
                    <c:v>BSEC Math</c:v>
                  </c:pt>
                  <c:pt idx="37">
                    <c:v>BSEC Social</c:v>
                  </c:pt>
                  <c:pt idx="38">
                    <c:v>BSPED</c:v>
                  </c:pt>
                  <c:pt idx="39">
                    <c:v>DSPED</c:v>
                  </c:pt>
                  <c:pt idx="40">
                    <c:v>D.Sec Humanities</c:v>
                  </c:pt>
                  <c:pt idx="41">
                    <c:v>D.Sec Sciences</c:v>
                  </c:pt>
                  <c:pt idx="42">
                    <c:v>DPRIM</c:v>
                  </c:pt>
                  <c:pt idx="43">
                    <c:v>BPRIM</c:v>
                  </c:pt>
                  <c:pt idx="44">
                    <c:v>BSEC Biology</c:v>
                  </c:pt>
                  <c:pt idx="45">
                    <c:v>BSEC English</c:v>
                  </c:pt>
                  <c:pt idx="46">
                    <c:v>BSEC Islamic</c:v>
                  </c:pt>
                  <c:pt idx="47">
                    <c:v>BSEC Arabic</c:v>
                  </c:pt>
                  <c:pt idx="48">
                    <c:v>BSEC Chemistry</c:v>
                  </c:pt>
                  <c:pt idx="49">
                    <c:v>BSEC Math</c:v>
                  </c:pt>
                  <c:pt idx="50">
                    <c:v>BSEC Social</c:v>
                  </c:pt>
                  <c:pt idx="51">
                    <c:v>BSPED</c:v>
                  </c:pt>
                  <c:pt idx="52">
                    <c:v>DSPED</c:v>
                  </c:pt>
                  <c:pt idx="53">
                    <c:v>D.Sec Humanities</c:v>
                  </c:pt>
                  <c:pt idx="54">
                    <c:v>D.Sec Sciences</c:v>
                  </c:pt>
                  <c:pt idx="55">
                    <c:v>DPRIM</c:v>
                  </c:pt>
                  <c:pt idx="56">
                    <c:v>BPRIM</c:v>
                  </c:pt>
                  <c:pt idx="57">
                    <c:v>BSEC Biology</c:v>
                  </c:pt>
                  <c:pt idx="58">
                    <c:v>BSEC English</c:v>
                  </c:pt>
                  <c:pt idx="59">
                    <c:v>BSEC Islamic</c:v>
                  </c:pt>
                  <c:pt idx="60">
                    <c:v>BSEC Arabic</c:v>
                  </c:pt>
                  <c:pt idx="61">
                    <c:v>BSEC Chemistry</c:v>
                  </c:pt>
                  <c:pt idx="62">
                    <c:v>BSEC Math</c:v>
                  </c:pt>
                  <c:pt idx="63">
                    <c:v>BSEC Social</c:v>
                  </c:pt>
                  <c:pt idx="64">
                    <c:v>BSPED</c:v>
                  </c:pt>
                </c:lvl>
                <c:lvl>
                  <c:pt idx="0">
                    <c:v>Avg_Sup</c:v>
                  </c:pt>
                  <c:pt idx="13">
                    <c:v>Avg_ment </c:v>
                  </c:pt>
                  <c:pt idx="26">
                    <c:v>Avg_class</c:v>
                  </c:pt>
                  <c:pt idx="39">
                    <c:v>Avg_disp</c:v>
                  </c:pt>
                  <c:pt idx="52">
                    <c:v>Avg_overall</c:v>
                  </c:pt>
                </c:lvl>
                <c:lvl>
                  <c:pt idx="0">
                    <c:v>By evaluator</c:v>
                  </c:pt>
                  <c:pt idx="26">
                    <c:v>By assessment tool</c:v>
                  </c:pt>
                  <c:pt idx="52">
                    <c:v>Overall</c:v>
                  </c:pt>
                </c:lvl>
              </c:multiLvlStrCache>
            </c:multiLvlStrRef>
          </c:cat>
          <c:val>
            <c:numRef>
              <c:f>Sheet3!$D$3:$D$67</c:f>
              <c:numCache>
                <c:formatCode>General</c:formatCode>
                <c:ptCount val="65"/>
                <c:pt idx="0">
                  <c:v>94.6</c:v>
                </c:pt>
                <c:pt idx="1">
                  <c:v>97.1</c:v>
                </c:pt>
                <c:pt idx="2">
                  <c:v>83.9</c:v>
                </c:pt>
                <c:pt idx="3">
                  <c:v>90.9</c:v>
                </c:pt>
                <c:pt idx="4">
                  <c:v>83.6</c:v>
                </c:pt>
                <c:pt idx="5">
                  <c:v>79.7</c:v>
                </c:pt>
                <c:pt idx="6">
                  <c:v>81.3</c:v>
                </c:pt>
                <c:pt idx="7">
                  <c:v>83.9</c:v>
                </c:pt>
                <c:pt idx="8">
                  <c:v>83.5</c:v>
                </c:pt>
                <c:pt idx="9">
                  <c:v>89.8</c:v>
                </c:pt>
                <c:pt idx="10">
                  <c:v>81.900000000000006</c:v>
                </c:pt>
                <c:pt idx="11">
                  <c:v>89.8</c:v>
                </c:pt>
                <c:pt idx="12">
                  <c:v>91.7</c:v>
                </c:pt>
                <c:pt idx="13">
                  <c:v>100</c:v>
                </c:pt>
                <c:pt idx="14">
                  <c:v>100</c:v>
                </c:pt>
                <c:pt idx="15">
                  <c:v>96.4</c:v>
                </c:pt>
                <c:pt idx="16">
                  <c:v>97.6</c:v>
                </c:pt>
                <c:pt idx="17">
                  <c:v>95.5</c:v>
                </c:pt>
                <c:pt idx="18">
                  <c:v>84.5</c:v>
                </c:pt>
                <c:pt idx="19">
                  <c:v>84</c:v>
                </c:pt>
                <c:pt idx="20">
                  <c:v>97.1</c:v>
                </c:pt>
                <c:pt idx="21">
                  <c:v>88.6</c:v>
                </c:pt>
                <c:pt idx="22">
                  <c:v>93.3</c:v>
                </c:pt>
                <c:pt idx="23">
                  <c:v>95.3</c:v>
                </c:pt>
                <c:pt idx="24">
                  <c:v>94.8</c:v>
                </c:pt>
                <c:pt idx="25">
                  <c:v>94.8</c:v>
                </c:pt>
                <c:pt idx="26">
                  <c:v>99.6</c:v>
                </c:pt>
                <c:pt idx="27">
                  <c:v>100</c:v>
                </c:pt>
                <c:pt idx="28">
                  <c:v>91.1</c:v>
                </c:pt>
                <c:pt idx="29">
                  <c:v>97</c:v>
                </c:pt>
                <c:pt idx="30">
                  <c:v>93.2</c:v>
                </c:pt>
                <c:pt idx="31">
                  <c:v>85.1</c:v>
                </c:pt>
                <c:pt idx="32">
                  <c:v>79.2</c:v>
                </c:pt>
                <c:pt idx="33">
                  <c:v>91.1</c:v>
                </c:pt>
                <c:pt idx="34">
                  <c:v>86.2</c:v>
                </c:pt>
                <c:pt idx="35">
                  <c:v>92.2</c:v>
                </c:pt>
                <c:pt idx="36">
                  <c:v>89.1</c:v>
                </c:pt>
                <c:pt idx="37">
                  <c:v>94.7</c:v>
                </c:pt>
                <c:pt idx="38">
                  <c:v>93.7</c:v>
                </c:pt>
                <c:pt idx="39">
                  <c:v>99.6</c:v>
                </c:pt>
                <c:pt idx="40">
                  <c:v>100</c:v>
                </c:pt>
                <c:pt idx="41">
                  <c:v>92.9</c:v>
                </c:pt>
                <c:pt idx="42">
                  <c:v>97</c:v>
                </c:pt>
                <c:pt idx="43">
                  <c:v>94.8</c:v>
                </c:pt>
                <c:pt idx="44">
                  <c:v>85.8</c:v>
                </c:pt>
                <c:pt idx="45">
                  <c:v>84.7</c:v>
                </c:pt>
                <c:pt idx="46">
                  <c:v>96.6</c:v>
                </c:pt>
                <c:pt idx="47">
                  <c:v>90.4</c:v>
                </c:pt>
                <c:pt idx="48">
                  <c:v>88.9</c:v>
                </c:pt>
                <c:pt idx="49">
                  <c:v>89.1</c:v>
                </c:pt>
                <c:pt idx="50">
                  <c:v>95.8</c:v>
                </c:pt>
                <c:pt idx="51">
                  <c:v>94.8</c:v>
                </c:pt>
                <c:pt idx="52">
                  <c:v>99.6</c:v>
                </c:pt>
                <c:pt idx="53">
                  <c:v>100</c:v>
                </c:pt>
                <c:pt idx="54">
                  <c:v>91.1</c:v>
                </c:pt>
                <c:pt idx="55">
                  <c:v>97</c:v>
                </c:pt>
                <c:pt idx="56">
                  <c:v>94.6</c:v>
                </c:pt>
                <c:pt idx="57">
                  <c:v>84.5</c:v>
                </c:pt>
                <c:pt idx="58">
                  <c:v>81.3</c:v>
                </c:pt>
                <c:pt idx="59">
                  <c:v>95.2</c:v>
                </c:pt>
                <c:pt idx="60">
                  <c:v>89.3</c:v>
                </c:pt>
                <c:pt idx="61">
                  <c:v>90.6</c:v>
                </c:pt>
                <c:pt idx="62">
                  <c:v>90.6</c:v>
                </c:pt>
                <c:pt idx="63">
                  <c:v>95.7</c:v>
                </c:pt>
                <c:pt idx="64">
                  <c:v>96.3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CE-4143-8D39-5EA3A46ACF1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09826608"/>
        <c:axId val="511525600"/>
      </c:barChart>
      <c:catAx>
        <c:axId val="50982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511525600"/>
        <c:crosses val="autoZero"/>
        <c:auto val="1"/>
        <c:lblAlgn val="ctr"/>
        <c:lblOffset val="100"/>
        <c:noMultiLvlLbl val="0"/>
      </c:catAx>
      <c:valAx>
        <c:axId val="51152560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09826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Sheet3!$E$2</c:f>
              <c:strCache>
                <c:ptCount val="1"/>
                <c:pt idx="0">
                  <c:v>less than 80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Sheet3!$A$3:$C$67</c:f>
              <c:multiLvlStrCache>
                <c:ptCount val="65"/>
                <c:lvl>
                  <c:pt idx="0">
                    <c:v>DSPED</c:v>
                  </c:pt>
                  <c:pt idx="1">
                    <c:v>D.Sec Humanities</c:v>
                  </c:pt>
                  <c:pt idx="2">
                    <c:v>D.Sec Sciences</c:v>
                  </c:pt>
                  <c:pt idx="3">
                    <c:v>DPRIM</c:v>
                  </c:pt>
                  <c:pt idx="4">
                    <c:v>BPRIM</c:v>
                  </c:pt>
                  <c:pt idx="5">
                    <c:v>BSEC Biology</c:v>
                  </c:pt>
                  <c:pt idx="6">
                    <c:v>BSEC English</c:v>
                  </c:pt>
                  <c:pt idx="7">
                    <c:v>BSEC Islamic</c:v>
                  </c:pt>
                  <c:pt idx="8">
                    <c:v>BSEC Arabic</c:v>
                  </c:pt>
                  <c:pt idx="9">
                    <c:v>BSEC Chemistry</c:v>
                  </c:pt>
                  <c:pt idx="10">
                    <c:v>BSEC Math</c:v>
                  </c:pt>
                  <c:pt idx="11">
                    <c:v>BSEC Social</c:v>
                  </c:pt>
                  <c:pt idx="12">
                    <c:v>BSPED</c:v>
                  </c:pt>
                  <c:pt idx="13">
                    <c:v>DSPED</c:v>
                  </c:pt>
                  <c:pt idx="14">
                    <c:v>D.Sec Humanities</c:v>
                  </c:pt>
                  <c:pt idx="15">
                    <c:v>D.Sec Sciences</c:v>
                  </c:pt>
                  <c:pt idx="16">
                    <c:v>DPRIM</c:v>
                  </c:pt>
                  <c:pt idx="17">
                    <c:v>BPRIM</c:v>
                  </c:pt>
                  <c:pt idx="18">
                    <c:v>BSEC Biology</c:v>
                  </c:pt>
                  <c:pt idx="19">
                    <c:v>BSEC English</c:v>
                  </c:pt>
                  <c:pt idx="20">
                    <c:v>BSEC Islamic</c:v>
                  </c:pt>
                  <c:pt idx="21">
                    <c:v>BSEC Arabic</c:v>
                  </c:pt>
                  <c:pt idx="22">
                    <c:v>BSEC Chemistry</c:v>
                  </c:pt>
                  <c:pt idx="23">
                    <c:v>BSEC Math</c:v>
                  </c:pt>
                  <c:pt idx="24">
                    <c:v>BSEC Social</c:v>
                  </c:pt>
                  <c:pt idx="25">
                    <c:v>BSPED</c:v>
                  </c:pt>
                  <c:pt idx="26">
                    <c:v>DSPED</c:v>
                  </c:pt>
                  <c:pt idx="27">
                    <c:v>D.Sec Humanities</c:v>
                  </c:pt>
                  <c:pt idx="28">
                    <c:v>D.Sec Sciences</c:v>
                  </c:pt>
                  <c:pt idx="29">
                    <c:v>DPRIM</c:v>
                  </c:pt>
                  <c:pt idx="30">
                    <c:v>BPRIM</c:v>
                  </c:pt>
                  <c:pt idx="31">
                    <c:v>BSEC Biology</c:v>
                  </c:pt>
                  <c:pt idx="32">
                    <c:v>BSEC English</c:v>
                  </c:pt>
                  <c:pt idx="33">
                    <c:v>BSEC Islamic</c:v>
                  </c:pt>
                  <c:pt idx="34">
                    <c:v>BSEC Arabic</c:v>
                  </c:pt>
                  <c:pt idx="35">
                    <c:v>BSEC Chemistry</c:v>
                  </c:pt>
                  <c:pt idx="36">
                    <c:v>BSEC Math</c:v>
                  </c:pt>
                  <c:pt idx="37">
                    <c:v>BSEC Social</c:v>
                  </c:pt>
                  <c:pt idx="38">
                    <c:v>BSPED</c:v>
                  </c:pt>
                  <c:pt idx="39">
                    <c:v>DSPED</c:v>
                  </c:pt>
                  <c:pt idx="40">
                    <c:v>D.Sec Humanities</c:v>
                  </c:pt>
                  <c:pt idx="41">
                    <c:v>D.Sec Sciences</c:v>
                  </c:pt>
                  <c:pt idx="42">
                    <c:v>DPRIM</c:v>
                  </c:pt>
                  <c:pt idx="43">
                    <c:v>BPRIM</c:v>
                  </c:pt>
                  <c:pt idx="44">
                    <c:v>BSEC Biology</c:v>
                  </c:pt>
                  <c:pt idx="45">
                    <c:v>BSEC English</c:v>
                  </c:pt>
                  <c:pt idx="46">
                    <c:v>BSEC Islamic</c:v>
                  </c:pt>
                  <c:pt idx="47">
                    <c:v>BSEC Arabic</c:v>
                  </c:pt>
                  <c:pt idx="48">
                    <c:v>BSEC Chemistry</c:v>
                  </c:pt>
                  <c:pt idx="49">
                    <c:v>BSEC Math</c:v>
                  </c:pt>
                  <c:pt idx="50">
                    <c:v>BSEC Social</c:v>
                  </c:pt>
                  <c:pt idx="51">
                    <c:v>BSPED</c:v>
                  </c:pt>
                  <c:pt idx="52">
                    <c:v>DSPED</c:v>
                  </c:pt>
                  <c:pt idx="53">
                    <c:v>D.Sec Humanities</c:v>
                  </c:pt>
                  <c:pt idx="54">
                    <c:v>D.Sec Sciences</c:v>
                  </c:pt>
                  <c:pt idx="55">
                    <c:v>DPRIM</c:v>
                  </c:pt>
                  <c:pt idx="56">
                    <c:v>BPRIM</c:v>
                  </c:pt>
                  <c:pt idx="57">
                    <c:v>BSEC Biology</c:v>
                  </c:pt>
                  <c:pt idx="58">
                    <c:v>BSEC English</c:v>
                  </c:pt>
                  <c:pt idx="59">
                    <c:v>BSEC Islamic</c:v>
                  </c:pt>
                  <c:pt idx="60">
                    <c:v>BSEC Arabic</c:v>
                  </c:pt>
                  <c:pt idx="61">
                    <c:v>BSEC Chemistry</c:v>
                  </c:pt>
                  <c:pt idx="62">
                    <c:v>BSEC Math</c:v>
                  </c:pt>
                  <c:pt idx="63">
                    <c:v>BSEC Social</c:v>
                  </c:pt>
                  <c:pt idx="64">
                    <c:v>BSPED</c:v>
                  </c:pt>
                </c:lvl>
                <c:lvl>
                  <c:pt idx="0">
                    <c:v>Avg_Sup</c:v>
                  </c:pt>
                  <c:pt idx="13">
                    <c:v>Avg_ment </c:v>
                  </c:pt>
                  <c:pt idx="26">
                    <c:v>Avg_class</c:v>
                  </c:pt>
                  <c:pt idx="39">
                    <c:v>Avg_disp</c:v>
                  </c:pt>
                  <c:pt idx="52">
                    <c:v>Avg_overall</c:v>
                  </c:pt>
                </c:lvl>
                <c:lvl>
                  <c:pt idx="0">
                    <c:v>By evaluator</c:v>
                  </c:pt>
                  <c:pt idx="26">
                    <c:v>By assessment tool</c:v>
                  </c:pt>
                  <c:pt idx="52">
                    <c:v>Overall</c:v>
                  </c:pt>
                </c:lvl>
              </c:multiLvlStrCache>
            </c:multiLvlStrRef>
          </c:cat>
          <c:val>
            <c:numRef>
              <c:f>Sheet3!$E$3:$E$67</c:f>
              <c:numCache>
                <c:formatCode>0.00%</c:formatCode>
                <c:ptCount val="65"/>
                <c:pt idx="0">
                  <c:v>0</c:v>
                </c:pt>
                <c:pt idx="1">
                  <c:v>0</c:v>
                </c:pt>
                <c:pt idx="2">
                  <c:v>0.214</c:v>
                </c:pt>
                <c:pt idx="3">
                  <c:v>4.9000000000000002E-2</c:v>
                </c:pt>
                <c:pt idx="4">
                  <c:v>5.0999999999999997E-2</c:v>
                </c:pt>
                <c:pt idx="5">
                  <c:v>5.3999999999999999E-2</c:v>
                </c:pt>
                <c:pt idx="6">
                  <c:v>5.6000000000000001E-2</c:v>
                </c:pt>
                <c:pt idx="7">
                  <c:v>2.9000000000000001E-2</c:v>
                </c:pt>
                <c:pt idx="8">
                  <c:v>3.5999999999999997E-2</c:v>
                </c:pt>
                <c:pt idx="9">
                  <c:v>4.4999999999999998E-2</c:v>
                </c:pt>
                <c:pt idx="10">
                  <c:v>4.2999999999999997E-2</c:v>
                </c:pt>
                <c:pt idx="11">
                  <c:v>1.2E-2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2.4E-2</c:v>
                </c:pt>
                <c:pt idx="18">
                  <c:v>8.1000000000000003E-2</c:v>
                </c:pt>
                <c:pt idx="19">
                  <c:v>0</c:v>
                </c:pt>
                <c:pt idx="20">
                  <c:v>7.0000000000000001E-3</c:v>
                </c:pt>
                <c:pt idx="21">
                  <c:v>8.8999999999999996E-2</c:v>
                </c:pt>
                <c:pt idx="22">
                  <c:v>0</c:v>
                </c:pt>
                <c:pt idx="23">
                  <c:v>0</c:v>
                </c:pt>
                <c:pt idx="24">
                  <c:v>4.3999999999999997E-2</c:v>
                </c:pt>
                <c:pt idx="25">
                  <c:v>2.3E-2</c:v>
                </c:pt>
                <c:pt idx="26">
                  <c:v>0</c:v>
                </c:pt>
                <c:pt idx="27">
                  <c:v>0</c:v>
                </c:pt>
                <c:pt idx="28">
                  <c:v>7.0999999999999994E-2</c:v>
                </c:pt>
                <c:pt idx="29">
                  <c:v>0</c:v>
                </c:pt>
                <c:pt idx="30">
                  <c:v>1.6E-2</c:v>
                </c:pt>
                <c:pt idx="31">
                  <c:v>5.3999999999999999E-2</c:v>
                </c:pt>
                <c:pt idx="32">
                  <c:v>5.6000000000000001E-2</c:v>
                </c:pt>
                <c:pt idx="33">
                  <c:v>7.0000000000000001E-3</c:v>
                </c:pt>
                <c:pt idx="34">
                  <c:v>0.08</c:v>
                </c:pt>
                <c:pt idx="35">
                  <c:v>0</c:v>
                </c:pt>
                <c:pt idx="36">
                  <c:v>1.4E-2</c:v>
                </c:pt>
                <c:pt idx="37">
                  <c:v>1.2E-2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1.0999999999999999E-2</c:v>
                </c:pt>
                <c:pt idx="44">
                  <c:v>0</c:v>
                </c:pt>
                <c:pt idx="45">
                  <c:v>8.3000000000000004E-2</c:v>
                </c:pt>
                <c:pt idx="46">
                  <c:v>1.4E-2</c:v>
                </c:pt>
                <c:pt idx="47">
                  <c:v>2.7E-2</c:v>
                </c:pt>
                <c:pt idx="48">
                  <c:v>2.1999999999999999E-2</c:v>
                </c:pt>
                <c:pt idx="49">
                  <c:v>1.4E-2</c:v>
                </c:pt>
                <c:pt idx="50">
                  <c:v>1.7999999999999999E-2</c:v>
                </c:pt>
                <c:pt idx="51">
                  <c:v>1.0999999999999999E-2</c:v>
                </c:pt>
                <c:pt idx="52">
                  <c:v>0</c:v>
                </c:pt>
                <c:pt idx="53">
                  <c:v>0</c:v>
                </c:pt>
                <c:pt idx="54">
                  <c:v>7.0999999999999994E-2</c:v>
                </c:pt>
                <c:pt idx="55">
                  <c:v>0</c:v>
                </c:pt>
                <c:pt idx="56">
                  <c:v>1.4E-2</c:v>
                </c:pt>
                <c:pt idx="57">
                  <c:v>2.7E-2</c:v>
                </c:pt>
                <c:pt idx="58">
                  <c:v>5.6000000000000001E-2</c:v>
                </c:pt>
                <c:pt idx="59">
                  <c:v>1.4999999999999999E-2</c:v>
                </c:pt>
                <c:pt idx="60">
                  <c:v>5.3999999999999999E-2</c:v>
                </c:pt>
                <c:pt idx="61">
                  <c:v>0</c:v>
                </c:pt>
                <c:pt idx="62">
                  <c:v>0</c:v>
                </c:pt>
                <c:pt idx="63">
                  <c:v>1.7999999999999999E-2</c:v>
                </c:pt>
                <c:pt idx="6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2E-4590-B016-EDA542828D31}"/>
            </c:ext>
          </c:extLst>
        </c:ser>
        <c:ser>
          <c:idx val="1"/>
          <c:order val="1"/>
          <c:tx>
            <c:strRef>
              <c:f>Sheet3!$F$2</c:f>
              <c:strCache>
                <c:ptCount val="1"/>
                <c:pt idx="0">
                  <c:v>80-84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Sheet3!$A$3:$C$67</c:f>
              <c:multiLvlStrCache>
                <c:ptCount val="65"/>
                <c:lvl>
                  <c:pt idx="0">
                    <c:v>DSPED</c:v>
                  </c:pt>
                  <c:pt idx="1">
                    <c:v>D.Sec Humanities</c:v>
                  </c:pt>
                  <c:pt idx="2">
                    <c:v>D.Sec Sciences</c:v>
                  </c:pt>
                  <c:pt idx="3">
                    <c:v>DPRIM</c:v>
                  </c:pt>
                  <c:pt idx="4">
                    <c:v>BPRIM</c:v>
                  </c:pt>
                  <c:pt idx="5">
                    <c:v>BSEC Biology</c:v>
                  </c:pt>
                  <c:pt idx="6">
                    <c:v>BSEC English</c:v>
                  </c:pt>
                  <c:pt idx="7">
                    <c:v>BSEC Islamic</c:v>
                  </c:pt>
                  <c:pt idx="8">
                    <c:v>BSEC Arabic</c:v>
                  </c:pt>
                  <c:pt idx="9">
                    <c:v>BSEC Chemistry</c:v>
                  </c:pt>
                  <c:pt idx="10">
                    <c:v>BSEC Math</c:v>
                  </c:pt>
                  <c:pt idx="11">
                    <c:v>BSEC Social</c:v>
                  </c:pt>
                  <c:pt idx="12">
                    <c:v>BSPED</c:v>
                  </c:pt>
                  <c:pt idx="13">
                    <c:v>DSPED</c:v>
                  </c:pt>
                  <c:pt idx="14">
                    <c:v>D.Sec Humanities</c:v>
                  </c:pt>
                  <c:pt idx="15">
                    <c:v>D.Sec Sciences</c:v>
                  </c:pt>
                  <c:pt idx="16">
                    <c:v>DPRIM</c:v>
                  </c:pt>
                  <c:pt idx="17">
                    <c:v>BPRIM</c:v>
                  </c:pt>
                  <c:pt idx="18">
                    <c:v>BSEC Biology</c:v>
                  </c:pt>
                  <c:pt idx="19">
                    <c:v>BSEC English</c:v>
                  </c:pt>
                  <c:pt idx="20">
                    <c:v>BSEC Islamic</c:v>
                  </c:pt>
                  <c:pt idx="21">
                    <c:v>BSEC Arabic</c:v>
                  </c:pt>
                  <c:pt idx="22">
                    <c:v>BSEC Chemistry</c:v>
                  </c:pt>
                  <c:pt idx="23">
                    <c:v>BSEC Math</c:v>
                  </c:pt>
                  <c:pt idx="24">
                    <c:v>BSEC Social</c:v>
                  </c:pt>
                  <c:pt idx="25">
                    <c:v>BSPED</c:v>
                  </c:pt>
                  <c:pt idx="26">
                    <c:v>DSPED</c:v>
                  </c:pt>
                  <c:pt idx="27">
                    <c:v>D.Sec Humanities</c:v>
                  </c:pt>
                  <c:pt idx="28">
                    <c:v>D.Sec Sciences</c:v>
                  </c:pt>
                  <c:pt idx="29">
                    <c:v>DPRIM</c:v>
                  </c:pt>
                  <c:pt idx="30">
                    <c:v>BPRIM</c:v>
                  </c:pt>
                  <c:pt idx="31">
                    <c:v>BSEC Biology</c:v>
                  </c:pt>
                  <c:pt idx="32">
                    <c:v>BSEC English</c:v>
                  </c:pt>
                  <c:pt idx="33">
                    <c:v>BSEC Islamic</c:v>
                  </c:pt>
                  <c:pt idx="34">
                    <c:v>BSEC Arabic</c:v>
                  </c:pt>
                  <c:pt idx="35">
                    <c:v>BSEC Chemistry</c:v>
                  </c:pt>
                  <c:pt idx="36">
                    <c:v>BSEC Math</c:v>
                  </c:pt>
                  <c:pt idx="37">
                    <c:v>BSEC Social</c:v>
                  </c:pt>
                  <c:pt idx="38">
                    <c:v>BSPED</c:v>
                  </c:pt>
                  <c:pt idx="39">
                    <c:v>DSPED</c:v>
                  </c:pt>
                  <c:pt idx="40">
                    <c:v>D.Sec Humanities</c:v>
                  </c:pt>
                  <c:pt idx="41">
                    <c:v>D.Sec Sciences</c:v>
                  </c:pt>
                  <c:pt idx="42">
                    <c:v>DPRIM</c:v>
                  </c:pt>
                  <c:pt idx="43">
                    <c:v>BPRIM</c:v>
                  </c:pt>
                  <c:pt idx="44">
                    <c:v>BSEC Biology</c:v>
                  </c:pt>
                  <c:pt idx="45">
                    <c:v>BSEC English</c:v>
                  </c:pt>
                  <c:pt idx="46">
                    <c:v>BSEC Islamic</c:v>
                  </c:pt>
                  <c:pt idx="47">
                    <c:v>BSEC Arabic</c:v>
                  </c:pt>
                  <c:pt idx="48">
                    <c:v>BSEC Chemistry</c:v>
                  </c:pt>
                  <c:pt idx="49">
                    <c:v>BSEC Math</c:v>
                  </c:pt>
                  <c:pt idx="50">
                    <c:v>BSEC Social</c:v>
                  </c:pt>
                  <c:pt idx="51">
                    <c:v>BSPED</c:v>
                  </c:pt>
                  <c:pt idx="52">
                    <c:v>DSPED</c:v>
                  </c:pt>
                  <c:pt idx="53">
                    <c:v>D.Sec Humanities</c:v>
                  </c:pt>
                  <c:pt idx="54">
                    <c:v>D.Sec Sciences</c:v>
                  </c:pt>
                  <c:pt idx="55">
                    <c:v>DPRIM</c:v>
                  </c:pt>
                  <c:pt idx="56">
                    <c:v>BPRIM</c:v>
                  </c:pt>
                  <c:pt idx="57">
                    <c:v>BSEC Biology</c:v>
                  </c:pt>
                  <c:pt idx="58">
                    <c:v>BSEC English</c:v>
                  </c:pt>
                  <c:pt idx="59">
                    <c:v>BSEC Islamic</c:v>
                  </c:pt>
                  <c:pt idx="60">
                    <c:v>BSEC Arabic</c:v>
                  </c:pt>
                  <c:pt idx="61">
                    <c:v>BSEC Chemistry</c:v>
                  </c:pt>
                  <c:pt idx="62">
                    <c:v>BSEC Math</c:v>
                  </c:pt>
                  <c:pt idx="63">
                    <c:v>BSEC Social</c:v>
                  </c:pt>
                  <c:pt idx="64">
                    <c:v>BSPED</c:v>
                  </c:pt>
                </c:lvl>
                <c:lvl>
                  <c:pt idx="0">
                    <c:v>Avg_Sup</c:v>
                  </c:pt>
                  <c:pt idx="13">
                    <c:v>Avg_ment </c:v>
                  </c:pt>
                  <c:pt idx="26">
                    <c:v>Avg_class</c:v>
                  </c:pt>
                  <c:pt idx="39">
                    <c:v>Avg_disp</c:v>
                  </c:pt>
                  <c:pt idx="52">
                    <c:v>Avg_overall</c:v>
                  </c:pt>
                </c:lvl>
                <c:lvl>
                  <c:pt idx="0">
                    <c:v>By evaluator</c:v>
                  </c:pt>
                  <c:pt idx="26">
                    <c:v>By assessment tool</c:v>
                  </c:pt>
                  <c:pt idx="52">
                    <c:v>Overall</c:v>
                  </c:pt>
                </c:lvl>
              </c:multiLvlStrCache>
            </c:multiLvlStrRef>
          </c:cat>
          <c:val>
            <c:numRef>
              <c:f>Sheet3!$F$3:$F$67</c:f>
              <c:numCache>
                <c:formatCode>0.00%</c:formatCode>
                <c:ptCount val="65"/>
                <c:pt idx="0">
                  <c:v>6.7000000000000004E-2</c:v>
                </c:pt>
                <c:pt idx="1">
                  <c:v>0</c:v>
                </c:pt>
                <c:pt idx="2">
                  <c:v>0</c:v>
                </c:pt>
                <c:pt idx="3">
                  <c:v>2.4E-2</c:v>
                </c:pt>
                <c:pt idx="4">
                  <c:v>0.14899999999999999</c:v>
                </c:pt>
                <c:pt idx="5">
                  <c:v>0.189</c:v>
                </c:pt>
                <c:pt idx="6">
                  <c:v>0.16700000000000001</c:v>
                </c:pt>
                <c:pt idx="7">
                  <c:v>7.2999999999999995E-2</c:v>
                </c:pt>
                <c:pt idx="8">
                  <c:v>0.17</c:v>
                </c:pt>
                <c:pt idx="9">
                  <c:v>2.3E-2</c:v>
                </c:pt>
                <c:pt idx="10">
                  <c:v>0.13</c:v>
                </c:pt>
                <c:pt idx="11">
                  <c:v>6.6000000000000003E-2</c:v>
                </c:pt>
                <c:pt idx="12">
                  <c:v>5.7000000000000002E-2</c:v>
                </c:pt>
                <c:pt idx="13">
                  <c:v>0</c:v>
                </c:pt>
                <c:pt idx="14">
                  <c:v>0</c:v>
                </c:pt>
                <c:pt idx="15">
                  <c:v>7.0999999999999994E-2</c:v>
                </c:pt>
                <c:pt idx="16">
                  <c:v>2.4E-2</c:v>
                </c:pt>
                <c:pt idx="17">
                  <c:v>3.1E-2</c:v>
                </c:pt>
                <c:pt idx="18">
                  <c:v>0.108</c:v>
                </c:pt>
                <c:pt idx="19">
                  <c:v>0.13900000000000001</c:v>
                </c:pt>
                <c:pt idx="20">
                  <c:v>7.0000000000000001E-3</c:v>
                </c:pt>
                <c:pt idx="21">
                  <c:v>5.3999999999999999E-2</c:v>
                </c:pt>
                <c:pt idx="22">
                  <c:v>2.1999999999999999E-2</c:v>
                </c:pt>
                <c:pt idx="23">
                  <c:v>2.9000000000000001E-2</c:v>
                </c:pt>
                <c:pt idx="24">
                  <c:v>6.0000000000000001E-3</c:v>
                </c:pt>
                <c:pt idx="25">
                  <c:v>4.5999999999999999E-2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2.4E-2</c:v>
                </c:pt>
                <c:pt idx="30">
                  <c:v>3.7999999999999999E-2</c:v>
                </c:pt>
                <c:pt idx="31">
                  <c:v>8.1000000000000003E-2</c:v>
                </c:pt>
                <c:pt idx="32">
                  <c:v>0.16700000000000001</c:v>
                </c:pt>
                <c:pt idx="33">
                  <c:v>4.2999999999999997E-2</c:v>
                </c:pt>
                <c:pt idx="34">
                  <c:v>0.08</c:v>
                </c:pt>
                <c:pt idx="35">
                  <c:v>4.3999999999999997E-2</c:v>
                </c:pt>
                <c:pt idx="36">
                  <c:v>4.2999999999999997E-2</c:v>
                </c:pt>
                <c:pt idx="37">
                  <c:v>3.5999999999999997E-2</c:v>
                </c:pt>
                <c:pt idx="38">
                  <c:v>6.9000000000000006E-2</c:v>
                </c:pt>
                <c:pt idx="39">
                  <c:v>0</c:v>
                </c:pt>
                <c:pt idx="40">
                  <c:v>0</c:v>
                </c:pt>
                <c:pt idx="41">
                  <c:v>7.0999999999999994E-2</c:v>
                </c:pt>
                <c:pt idx="42">
                  <c:v>2.4E-2</c:v>
                </c:pt>
                <c:pt idx="43">
                  <c:v>2.9000000000000001E-2</c:v>
                </c:pt>
                <c:pt idx="44">
                  <c:v>0.13500000000000001</c:v>
                </c:pt>
                <c:pt idx="45">
                  <c:v>8.3000000000000004E-2</c:v>
                </c:pt>
                <c:pt idx="46">
                  <c:v>0</c:v>
                </c:pt>
                <c:pt idx="47">
                  <c:v>0.08</c:v>
                </c:pt>
                <c:pt idx="48">
                  <c:v>2.1999999999999999E-2</c:v>
                </c:pt>
                <c:pt idx="49">
                  <c:v>5.8000000000000003E-2</c:v>
                </c:pt>
                <c:pt idx="50">
                  <c:v>1.7999999999999999E-2</c:v>
                </c:pt>
                <c:pt idx="51">
                  <c:v>4.5999999999999999E-2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2.4E-2</c:v>
                </c:pt>
                <c:pt idx="56">
                  <c:v>2.4E-2</c:v>
                </c:pt>
                <c:pt idx="57">
                  <c:v>0.16200000000000001</c:v>
                </c:pt>
                <c:pt idx="58">
                  <c:v>0.16700000000000001</c:v>
                </c:pt>
                <c:pt idx="59">
                  <c:v>0</c:v>
                </c:pt>
                <c:pt idx="60">
                  <c:v>7.0999999999999994E-2</c:v>
                </c:pt>
                <c:pt idx="61">
                  <c:v>4.3999999999999997E-2</c:v>
                </c:pt>
                <c:pt idx="62">
                  <c:v>2.9000000000000001E-2</c:v>
                </c:pt>
                <c:pt idx="63">
                  <c:v>2.4E-2</c:v>
                </c:pt>
                <c:pt idx="64">
                  <c:v>4.5999999999999999E-2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2E-4590-B016-EDA542828D31}"/>
            </c:ext>
          </c:extLst>
        </c:ser>
        <c:ser>
          <c:idx val="2"/>
          <c:order val="2"/>
          <c:tx>
            <c:strRef>
              <c:f>Sheet3!$G$2</c:f>
              <c:strCache>
                <c:ptCount val="1"/>
                <c:pt idx="0">
                  <c:v>85-89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Sheet3!$A$3:$C$67</c:f>
              <c:multiLvlStrCache>
                <c:ptCount val="65"/>
                <c:lvl>
                  <c:pt idx="0">
                    <c:v>DSPED</c:v>
                  </c:pt>
                  <c:pt idx="1">
                    <c:v>D.Sec Humanities</c:v>
                  </c:pt>
                  <c:pt idx="2">
                    <c:v>D.Sec Sciences</c:v>
                  </c:pt>
                  <c:pt idx="3">
                    <c:v>DPRIM</c:v>
                  </c:pt>
                  <c:pt idx="4">
                    <c:v>BPRIM</c:v>
                  </c:pt>
                  <c:pt idx="5">
                    <c:v>BSEC Biology</c:v>
                  </c:pt>
                  <c:pt idx="6">
                    <c:v>BSEC English</c:v>
                  </c:pt>
                  <c:pt idx="7">
                    <c:v>BSEC Islamic</c:v>
                  </c:pt>
                  <c:pt idx="8">
                    <c:v>BSEC Arabic</c:v>
                  </c:pt>
                  <c:pt idx="9">
                    <c:v>BSEC Chemistry</c:v>
                  </c:pt>
                  <c:pt idx="10">
                    <c:v>BSEC Math</c:v>
                  </c:pt>
                  <c:pt idx="11">
                    <c:v>BSEC Social</c:v>
                  </c:pt>
                  <c:pt idx="12">
                    <c:v>BSPED</c:v>
                  </c:pt>
                  <c:pt idx="13">
                    <c:v>DSPED</c:v>
                  </c:pt>
                  <c:pt idx="14">
                    <c:v>D.Sec Humanities</c:v>
                  </c:pt>
                  <c:pt idx="15">
                    <c:v>D.Sec Sciences</c:v>
                  </c:pt>
                  <c:pt idx="16">
                    <c:v>DPRIM</c:v>
                  </c:pt>
                  <c:pt idx="17">
                    <c:v>BPRIM</c:v>
                  </c:pt>
                  <c:pt idx="18">
                    <c:v>BSEC Biology</c:v>
                  </c:pt>
                  <c:pt idx="19">
                    <c:v>BSEC English</c:v>
                  </c:pt>
                  <c:pt idx="20">
                    <c:v>BSEC Islamic</c:v>
                  </c:pt>
                  <c:pt idx="21">
                    <c:v>BSEC Arabic</c:v>
                  </c:pt>
                  <c:pt idx="22">
                    <c:v>BSEC Chemistry</c:v>
                  </c:pt>
                  <c:pt idx="23">
                    <c:v>BSEC Math</c:v>
                  </c:pt>
                  <c:pt idx="24">
                    <c:v>BSEC Social</c:v>
                  </c:pt>
                  <c:pt idx="25">
                    <c:v>BSPED</c:v>
                  </c:pt>
                  <c:pt idx="26">
                    <c:v>DSPED</c:v>
                  </c:pt>
                  <c:pt idx="27">
                    <c:v>D.Sec Humanities</c:v>
                  </c:pt>
                  <c:pt idx="28">
                    <c:v>D.Sec Sciences</c:v>
                  </c:pt>
                  <c:pt idx="29">
                    <c:v>DPRIM</c:v>
                  </c:pt>
                  <c:pt idx="30">
                    <c:v>BPRIM</c:v>
                  </c:pt>
                  <c:pt idx="31">
                    <c:v>BSEC Biology</c:v>
                  </c:pt>
                  <c:pt idx="32">
                    <c:v>BSEC English</c:v>
                  </c:pt>
                  <c:pt idx="33">
                    <c:v>BSEC Islamic</c:v>
                  </c:pt>
                  <c:pt idx="34">
                    <c:v>BSEC Arabic</c:v>
                  </c:pt>
                  <c:pt idx="35">
                    <c:v>BSEC Chemistry</c:v>
                  </c:pt>
                  <c:pt idx="36">
                    <c:v>BSEC Math</c:v>
                  </c:pt>
                  <c:pt idx="37">
                    <c:v>BSEC Social</c:v>
                  </c:pt>
                  <c:pt idx="38">
                    <c:v>BSPED</c:v>
                  </c:pt>
                  <c:pt idx="39">
                    <c:v>DSPED</c:v>
                  </c:pt>
                  <c:pt idx="40">
                    <c:v>D.Sec Humanities</c:v>
                  </c:pt>
                  <c:pt idx="41">
                    <c:v>D.Sec Sciences</c:v>
                  </c:pt>
                  <c:pt idx="42">
                    <c:v>DPRIM</c:v>
                  </c:pt>
                  <c:pt idx="43">
                    <c:v>BPRIM</c:v>
                  </c:pt>
                  <c:pt idx="44">
                    <c:v>BSEC Biology</c:v>
                  </c:pt>
                  <c:pt idx="45">
                    <c:v>BSEC English</c:v>
                  </c:pt>
                  <c:pt idx="46">
                    <c:v>BSEC Islamic</c:v>
                  </c:pt>
                  <c:pt idx="47">
                    <c:v>BSEC Arabic</c:v>
                  </c:pt>
                  <c:pt idx="48">
                    <c:v>BSEC Chemistry</c:v>
                  </c:pt>
                  <c:pt idx="49">
                    <c:v>BSEC Math</c:v>
                  </c:pt>
                  <c:pt idx="50">
                    <c:v>BSEC Social</c:v>
                  </c:pt>
                  <c:pt idx="51">
                    <c:v>BSPED</c:v>
                  </c:pt>
                  <c:pt idx="52">
                    <c:v>DSPED</c:v>
                  </c:pt>
                  <c:pt idx="53">
                    <c:v>D.Sec Humanities</c:v>
                  </c:pt>
                  <c:pt idx="54">
                    <c:v>D.Sec Sciences</c:v>
                  </c:pt>
                  <c:pt idx="55">
                    <c:v>DPRIM</c:v>
                  </c:pt>
                  <c:pt idx="56">
                    <c:v>BPRIM</c:v>
                  </c:pt>
                  <c:pt idx="57">
                    <c:v>BSEC Biology</c:v>
                  </c:pt>
                  <c:pt idx="58">
                    <c:v>BSEC English</c:v>
                  </c:pt>
                  <c:pt idx="59">
                    <c:v>BSEC Islamic</c:v>
                  </c:pt>
                  <c:pt idx="60">
                    <c:v>BSEC Arabic</c:v>
                  </c:pt>
                  <c:pt idx="61">
                    <c:v>BSEC Chemistry</c:v>
                  </c:pt>
                  <c:pt idx="62">
                    <c:v>BSEC Math</c:v>
                  </c:pt>
                  <c:pt idx="63">
                    <c:v>BSEC Social</c:v>
                  </c:pt>
                  <c:pt idx="64">
                    <c:v>BSPED</c:v>
                  </c:pt>
                </c:lvl>
                <c:lvl>
                  <c:pt idx="0">
                    <c:v>Avg_Sup</c:v>
                  </c:pt>
                  <c:pt idx="13">
                    <c:v>Avg_ment </c:v>
                  </c:pt>
                  <c:pt idx="26">
                    <c:v>Avg_class</c:v>
                  </c:pt>
                  <c:pt idx="39">
                    <c:v>Avg_disp</c:v>
                  </c:pt>
                  <c:pt idx="52">
                    <c:v>Avg_overall</c:v>
                  </c:pt>
                </c:lvl>
                <c:lvl>
                  <c:pt idx="0">
                    <c:v>By evaluator</c:v>
                  </c:pt>
                  <c:pt idx="26">
                    <c:v>By assessment tool</c:v>
                  </c:pt>
                  <c:pt idx="52">
                    <c:v>Overall</c:v>
                  </c:pt>
                </c:lvl>
              </c:multiLvlStrCache>
            </c:multiLvlStrRef>
          </c:cat>
          <c:val>
            <c:numRef>
              <c:f>Sheet3!$G$3:$G$67</c:f>
              <c:numCache>
                <c:formatCode>0.00%</c:formatCode>
                <c:ptCount val="65"/>
                <c:pt idx="0">
                  <c:v>8.3000000000000004E-2</c:v>
                </c:pt>
                <c:pt idx="1">
                  <c:v>0.11799999999999999</c:v>
                </c:pt>
                <c:pt idx="2">
                  <c:v>0</c:v>
                </c:pt>
                <c:pt idx="3">
                  <c:v>0.17100000000000001</c:v>
                </c:pt>
                <c:pt idx="4">
                  <c:v>0.20399999999999999</c:v>
                </c:pt>
                <c:pt idx="5">
                  <c:v>0.27</c:v>
                </c:pt>
                <c:pt idx="6">
                  <c:v>0.25</c:v>
                </c:pt>
                <c:pt idx="7">
                  <c:v>0.40899999999999997</c:v>
                </c:pt>
                <c:pt idx="8">
                  <c:v>0.214</c:v>
                </c:pt>
                <c:pt idx="9">
                  <c:v>0.22700000000000001</c:v>
                </c:pt>
                <c:pt idx="10">
                  <c:v>0.33300000000000002</c:v>
                </c:pt>
                <c:pt idx="11">
                  <c:v>0.24</c:v>
                </c:pt>
                <c:pt idx="12">
                  <c:v>0.218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4.9000000000000002E-2</c:v>
                </c:pt>
                <c:pt idx="17">
                  <c:v>4.9000000000000002E-2</c:v>
                </c:pt>
                <c:pt idx="18">
                  <c:v>0.16200000000000001</c:v>
                </c:pt>
                <c:pt idx="19">
                  <c:v>0.36099999999999999</c:v>
                </c:pt>
                <c:pt idx="20">
                  <c:v>0.08</c:v>
                </c:pt>
                <c:pt idx="21">
                  <c:v>0.08</c:v>
                </c:pt>
                <c:pt idx="22">
                  <c:v>0.222</c:v>
                </c:pt>
                <c:pt idx="23">
                  <c:v>0.13</c:v>
                </c:pt>
                <c:pt idx="24">
                  <c:v>6.3E-2</c:v>
                </c:pt>
                <c:pt idx="25">
                  <c:v>4.5999999999999999E-2</c:v>
                </c:pt>
                <c:pt idx="26">
                  <c:v>1.7000000000000001E-2</c:v>
                </c:pt>
                <c:pt idx="27">
                  <c:v>0</c:v>
                </c:pt>
                <c:pt idx="28">
                  <c:v>0.14299999999999999</c:v>
                </c:pt>
                <c:pt idx="29">
                  <c:v>7.2999999999999995E-2</c:v>
                </c:pt>
                <c:pt idx="30">
                  <c:v>0.14899999999999999</c:v>
                </c:pt>
                <c:pt idx="31">
                  <c:v>0.27</c:v>
                </c:pt>
                <c:pt idx="32">
                  <c:v>0.33300000000000002</c:v>
                </c:pt>
                <c:pt idx="33">
                  <c:v>0.246</c:v>
                </c:pt>
                <c:pt idx="34">
                  <c:v>0.152</c:v>
                </c:pt>
                <c:pt idx="35">
                  <c:v>0.222</c:v>
                </c:pt>
                <c:pt idx="36">
                  <c:v>0.30399999999999999</c:v>
                </c:pt>
                <c:pt idx="37">
                  <c:v>0.10199999999999999</c:v>
                </c:pt>
                <c:pt idx="38">
                  <c:v>0.115</c:v>
                </c:pt>
                <c:pt idx="39">
                  <c:v>1.7000000000000001E-2</c:v>
                </c:pt>
                <c:pt idx="40">
                  <c:v>0</c:v>
                </c:pt>
                <c:pt idx="41">
                  <c:v>0.14299999999999999</c:v>
                </c:pt>
                <c:pt idx="42">
                  <c:v>7.2999999999999995E-2</c:v>
                </c:pt>
                <c:pt idx="43">
                  <c:v>0.11600000000000001</c:v>
                </c:pt>
                <c:pt idx="44">
                  <c:v>0.29699999999999999</c:v>
                </c:pt>
                <c:pt idx="45">
                  <c:v>0.19400000000000001</c:v>
                </c:pt>
                <c:pt idx="46">
                  <c:v>9.4E-2</c:v>
                </c:pt>
                <c:pt idx="47">
                  <c:v>0.14299999999999999</c:v>
                </c:pt>
                <c:pt idx="48">
                  <c:v>0.33300000000000002</c:v>
                </c:pt>
                <c:pt idx="49">
                  <c:v>0.27500000000000002</c:v>
                </c:pt>
                <c:pt idx="50">
                  <c:v>7.8E-2</c:v>
                </c:pt>
                <c:pt idx="51">
                  <c:v>0.08</c:v>
                </c:pt>
                <c:pt idx="52">
                  <c:v>1.7000000000000001E-2</c:v>
                </c:pt>
                <c:pt idx="53">
                  <c:v>0</c:v>
                </c:pt>
                <c:pt idx="54">
                  <c:v>0.14299999999999999</c:v>
                </c:pt>
                <c:pt idx="55">
                  <c:v>7.2999999999999995E-2</c:v>
                </c:pt>
                <c:pt idx="56">
                  <c:v>0.125</c:v>
                </c:pt>
                <c:pt idx="57">
                  <c:v>0.216</c:v>
                </c:pt>
                <c:pt idx="58">
                  <c:v>0.25</c:v>
                </c:pt>
                <c:pt idx="59">
                  <c:v>0.14699999999999999</c:v>
                </c:pt>
                <c:pt idx="60">
                  <c:v>0.125</c:v>
                </c:pt>
                <c:pt idx="61">
                  <c:v>0.28899999999999998</c:v>
                </c:pt>
                <c:pt idx="62">
                  <c:v>0.31900000000000001</c:v>
                </c:pt>
                <c:pt idx="63">
                  <c:v>7.1999999999999995E-2</c:v>
                </c:pt>
                <c:pt idx="64">
                  <c:v>5.7000000000000002E-2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2E-4590-B016-EDA542828D31}"/>
            </c:ext>
          </c:extLst>
        </c:ser>
        <c:ser>
          <c:idx val="3"/>
          <c:order val="3"/>
          <c:tx>
            <c:strRef>
              <c:f>Sheet3!$H$2</c:f>
              <c:strCache>
                <c:ptCount val="1"/>
                <c:pt idx="0">
                  <c:v>90-100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Sheet3!$A$3:$C$67</c:f>
              <c:multiLvlStrCache>
                <c:ptCount val="65"/>
                <c:lvl>
                  <c:pt idx="0">
                    <c:v>DSPED</c:v>
                  </c:pt>
                  <c:pt idx="1">
                    <c:v>D.Sec Humanities</c:v>
                  </c:pt>
                  <c:pt idx="2">
                    <c:v>D.Sec Sciences</c:v>
                  </c:pt>
                  <c:pt idx="3">
                    <c:v>DPRIM</c:v>
                  </c:pt>
                  <c:pt idx="4">
                    <c:v>BPRIM</c:v>
                  </c:pt>
                  <c:pt idx="5">
                    <c:v>BSEC Biology</c:v>
                  </c:pt>
                  <c:pt idx="6">
                    <c:v>BSEC English</c:v>
                  </c:pt>
                  <c:pt idx="7">
                    <c:v>BSEC Islamic</c:v>
                  </c:pt>
                  <c:pt idx="8">
                    <c:v>BSEC Arabic</c:v>
                  </c:pt>
                  <c:pt idx="9">
                    <c:v>BSEC Chemistry</c:v>
                  </c:pt>
                  <c:pt idx="10">
                    <c:v>BSEC Math</c:v>
                  </c:pt>
                  <c:pt idx="11">
                    <c:v>BSEC Social</c:v>
                  </c:pt>
                  <c:pt idx="12">
                    <c:v>BSPED</c:v>
                  </c:pt>
                  <c:pt idx="13">
                    <c:v>DSPED</c:v>
                  </c:pt>
                  <c:pt idx="14">
                    <c:v>D.Sec Humanities</c:v>
                  </c:pt>
                  <c:pt idx="15">
                    <c:v>D.Sec Sciences</c:v>
                  </c:pt>
                  <c:pt idx="16">
                    <c:v>DPRIM</c:v>
                  </c:pt>
                  <c:pt idx="17">
                    <c:v>BPRIM</c:v>
                  </c:pt>
                  <c:pt idx="18">
                    <c:v>BSEC Biology</c:v>
                  </c:pt>
                  <c:pt idx="19">
                    <c:v>BSEC English</c:v>
                  </c:pt>
                  <c:pt idx="20">
                    <c:v>BSEC Islamic</c:v>
                  </c:pt>
                  <c:pt idx="21">
                    <c:v>BSEC Arabic</c:v>
                  </c:pt>
                  <c:pt idx="22">
                    <c:v>BSEC Chemistry</c:v>
                  </c:pt>
                  <c:pt idx="23">
                    <c:v>BSEC Math</c:v>
                  </c:pt>
                  <c:pt idx="24">
                    <c:v>BSEC Social</c:v>
                  </c:pt>
                  <c:pt idx="25">
                    <c:v>BSPED</c:v>
                  </c:pt>
                  <c:pt idx="26">
                    <c:v>DSPED</c:v>
                  </c:pt>
                  <c:pt idx="27">
                    <c:v>D.Sec Humanities</c:v>
                  </c:pt>
                  <c:pt idx="28">
                    <c:v>D.Sec Sciences</c:v>
                  </c:pt>
                  <c:pt idx="29">
                    <c:v>DPRIM</c:v>
                  </c:pt>
                  <c:pt idx="30">
                    <c:v>BPRIM</c:v>
                  </c:pt>
                  <c:pt idx="31">
                    <c:v>BSEC Biology</c:v>
                  </c:pt>
                  <c:pt idx="32">
                    <c:v>BSEC English</c:v>
                  </c:pt>
                  <c:pt idx="33">
                    <c:v>BSEC Islamic</c:v>
                  </c:pt>
                  <c:pt idx="34">
                    <c:v>BSEC Arabic</c:v>
                  </c:pt>
                  <c:pt idx="35">
                    <c:v>BSEC Chemistry</c:v>
                  </c:pt>
                  <c:pt idx="36">
                    <c:v>BSEC Math</c:v>
                  </c:pt>
                  <c:pt idx="37">
                    <c:v>BSEC Social</c:v>
                  </c:pt>
                  <c:pt idx="38">
                    <c:v>BSPED</c:v>
                  </c:pt>
                  <c:pt idx="39">
                    <c:v>DSPED</c:v>
                  </c:pt>
                  <c:pt idx="40">
                    <c:v>D.Sec Humanities</c:v>
                  </c:pt>
                  <c:pt idx="41">
                    <c:v>D.Sec Sciences</c:v>
                  </c:pt>
                  <c:pt idx="42">
                    <c:v>DPRIM</c:v>
                  </c:pt>
                  <c:pt idx="43">
                    <c:v>BPRIM</c:v>
                  </c:pt>
                  <c:pt idx="44">
                    <c:v>BSEC Biology</c:v>
                  </c:pt>
                  <c:pt idx="45">
                    <c:v>BSEC English</c:v>
                  </c:pt>
                  <c:pt idx="46">
                    <c:v>BSEC Islamic</c:v>
                  </c:pt>
                  <c:pt idx="47">
                    <c:v>BSEC Arabic</c:v>
                  </c:pt>
                  <c:pt idx="48">
                    <c:v>BSEC Chemistry</c:v>
                  </c:pt>
                  <c:pt idx="49">
                    <c:v>BSEC Math</c:v>
                  </c:pt>
                  <c:pt idx="50">
                    <c:v>BSEC Social</c:v>
                  </c:pt>
                  <c:pt idx="51">
                    <c:v>BSPED</c:v>
                  </c:pt>
                  <c:pt idx="52">
                    <c:v>DSPED</c:v>
                  </c:pt>
                  <c:pt idx="53">
                    <c:v>D.Sec Humanities</c:v>
                  </c:pt>
                  <c:pt idx="54">
                    <c:v>D.Sec Sciences</c:v>
                  </c:pt>
                  <c:pt idx="55">
                    <c:v>DPRIM</c:v>
                  </c:pt>
                  <c:pt idx="56">
                    <c:v>BPRIM</c:v>
                  </c:pt>
                  <c:pt idx="57">
                    <c:v>BSEC Biology</c:v>
                  </c:pt>
                  <c:pt idx="58">
                    <c:v>BSEC English</c:v>
                  </c:pt>
                  <c:pt idx="59">
                    <c:v>BSEC Islamic</c:v>
                  </c:pt>
                  <c:pt idx="60">
                    <c:v>BSEC Arabic</c:v>
                  </c:pt>
                  <c:pt idx="61">
                    <c:v>BSEC Chemistry</c:v>
                  </c:pt>
                  <c:pt idx="62">
                    <c:v>BSEC Math</c:v>
                  </c:pt>
                  <c:pt idx="63">
                    <c:v>BSEC Social</c:v>
                  </c:pt>
                  <c:pt idx="64">
                    <c:v>BSPED</c:v>
                  </c:pt>
                </c:lvl>
                <c:lvl>
                  <c:pt idx="0">
                    <c:v>Avg_Sup</c:v>
                  </c:pt>
                  <c:pt idx="13">
                    <c:v>Avg_ment </c:v>
                  </c:pt>
                  <c:pt idx="26">
                    <c:v>Avg_class</c:v>
                  </c:pt>
                  <c:pt idx="39">
                    <c:v>Avg_disp</c:v>
                  </c:pt>
                  <c:pt idx="52">
                    <c:v>Avg_overall</c:v>
                  </c:pt>
                </c:lvl>
                <c:lvl>
                  <c:pt idx="0">
                    <c:v>By evaluator</c:v>
                  </c:pt>
                  <c:pt idx="26">
                    <c:v>By assessment tool</c:v>
                  </c:pt>
                  <c:pt idx="52">
                    <c:v>Overall</c:v>
                  </c:pt>
                </c:lvl>
              </c:multiLvlStrCache>
            </c:multiLvlStrRef>
          </c:cat>
          <c:val>
            <c:numRef>
              <c:f>Sheet3!$H$3:$H$67</c:f>
              <c:numCache>
                <c:formatCode>0.00%</c:formatCode>
                <c:ptCount val="65"/>
                <c:pt idx="0">
                  <c:v>0.85</c:v>
                </c:pt>
                <c:pt idx="1">
                  <c:v>0.88200000000000001</c:v>
                </c:pt>
                <c:pt idx="2">
                  <c:v>0.78600000000000003</c:v>
                </c:pt>
                <c:pt idx="3">
                  <c:v>0.75600000000000001</c:v>
                </c:pt>
                <c:pt idx="4">
                  <c:v>0.59599999999999997</c:v>
                </c:pt>
                <c:pt idx="5">
                  <c:v>0.48599999999999999</c:v>
                </c:pt>
                <c:pt idx="6">
                  <c:v>0.52800000000000002</c:v>
                </c:pt>
                <c:pt idx="7">
                  <c:v>0.48899999999999999</c:v>
                </c:pt>
                <c:pt idx="8">
                  <c:v>0.57999999999999996</c:v>
                </c:pt>
                <c:pt idx="9">
                  <c:v>0.70499999999999996</c:v>
                </c:pt>
                <c:pt idx="10">
                  <c:v>0.49299999999999999</c:v>
                </c:pt>
                <c:pt idx="11">
                  <c:v>0.68300000000000005</c:v>
                </c:pt>
                <c:pt idx="12">
                  <c:v>0.72399999999999998</c:v>
                </c:pt>
                <c:pt idx="13">
                  <c:v>1</c:v>
                </c:pt>
                <c:pt idx="14">
                  <c:v>1</c:v>
                </c:pt>
                <c:pt idx="15">
                  <c:v>0.92900000000000005</c:v>
                </c:pt>
                <c:pt idx="16">
                  <c:v>0.92700000000000005</c:v>
                </c:pt>
                <c:pt idx="17">
                  <c:v>0.89700000000000002</c:v>
                </c:pt>
                <c:pt idx="18">
                  <c:v>0.64900000000000002</c:v>
                </c:pt>
                <c:pt idx="19">
                  <c:v>0.5</c:v>
                </c:pt>
                <c:pt idx="20">
                  <c:v>0.90500000000000003</c:v>
                </c:pt>
                <c:pt idx="21">
                  <c:v>0.77700000000000002</c:v>
                </c:pt>
                <c:pt idx="22">
                  <c:v>0.75600000000000001</c:v>
                </c:pt>
                <c:pt idx="23">
                  <c:v>0.84099999999999997</c:v>
                </c:pt>
                <c:pt idx="24">
                  <c:v>0.88800000000000001</c:v>
                </c:pt>
                <c:pt idx="25">
                  <c:v>0.88500000000000001</c:v>
                </c:pt>
                <c:pt idx="26">
                  <c:v>0.98299999999999998</c:v>
                </c:pt>
                <c:pt idx="27">
                  <c:v>1</c:v>
                </c:pt>
                <c:pt idx="28">
                  <c:v>0.78600000000000003</c:v>
                </c:pt>
                <c:pt idx="29">
                  <c:v>0.90200000000000002</c:v>
                </c:pt>
                <c:pt idx="30">
                  <c:v>0.79700000000000004</c:v>
                </c:pt>
                <c:pt idx="31">
                  <c:v>0.59499999999999997</c:v>
                </c:pt>
                <c:pt idx="32">
                  <c:v>0.44400000000000001</c:v>
                </c:pt>
                <c:pt idx="33">
                  <c:v>0.70299999999999996</c:v>
                </c:pt>
                <c:pt idx="34">
                  <c:v>0.68799999999999994</c:v>
                </c:pt>
                <c:pt idx="35">
                  <c:v>0.73299999999999998</c:v>
                </c:pt>
                <c:pt idx="36">
                  <c:v>0.63800000000000001</c:v>
                </c:pt>
                <c:pt idx="37">
                  <c:v>0.84899999999999998</c:v>
                </c:pt>
                <c:pt idx="38">
                  <c:v>0.81599999999999995</c:v>
                </c:pt>
                <c:pt idx="39">
                  <c:v>0.98299999999999998</c:v>
                </c:pt>
                <c:pt idx="40">
                  <c:v>1</c:v>
                </c:pt>
                <c:pt idx="41">
                  <c:v>0.78600000000000003</c:v>
                </c:pt>
                <c:pt idx="42">
                  <c:v>0.90200000000000002</c:v>
                </c:pt>
                <c:pt idx="43">
                  <c:v>0.84399999999999997</c:v>
                </c:pt>
                <c:pt idx="44">
                  <c:v>0.56799999999999995</c:v>
                </c:pt>
                <c:pt idx="45">
                  <c:v>0.63900000000000001</c:v>
                </c:pt>
                <c:pt idx="46">
                  <c:v>0.89100000000000001</c:v>
                </c:pt>
                <c:pt idx="47">
                  <c:v>0.75</c:v>
                </c:pt>
                <c:pt idx="48">
                  <c:v>0.622</c:v>
                </c:pt>
                <c:pt idx="49">
                  <c:v>0.65200000000000002</c:v>
                </c:pt>
                <c:pt idx="50">
                  <c:v>0.88600000000000001</c:v>
                </c:pt>
                <c:pt idx="51">
                  <c:v>0.86199999999999999</c:v>
                </c:pt>
                <c:pt idx="52">
                  <c:v>0.98299999999999998</c:v>
                </c:pt>
                <c:pt idx="53">
                  <c:v>1</c:v>
                </c:pt>
                <c:pt idx="54">
                  <c:v>0.78600000000000003</c:v>
                </c:pt>
                <c:pt idx="55">
                  <c:v>0.90200000000000002</c:v>
                </c:pt>
                <c:pt idx="56">
                  <c:v>0.83699999999999997</c:v>
                </c:pt>
                <c:pt idx="57">
                  <c:v>0.59499999999999997</c:v>
                </c:pt>
                <c:pt idx="58">
                  <c:v>0.52800000000000002</c:v>
                </c:pt>
                <c:pt idx="59">
                  <c:v>0.83799999999999997</c:v>
                </c:pt>
                <c:pt idx="60">
                  <c:v>0.75</c:v>
                </c:pt>
                <c:pt idx="61">
                  <c:v>0.66700000000000004</c:v>
                </c:pt>
                <c:pt idx="62">
                  <c:v>0.65200000000000002</c:v>
                </c:pt>
                <c:pt idx="63">
                  <c:v>0.88600000000000001</c:v>
                </c:pt>
                <c:pt idx="64">
                  <c:v>0.89700000000000002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42E-4590-B016-EDA542828D3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596915855"/>
        <c:axId val="1627016079"/>
      </c:barChart>
      <c:catAx>
        <c:axId val="15969158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spc="120" normalizeH="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1627016079"/>
        <c:crosses val="autoZero"/>
        <c:auto val="1"/>
        <c:lblAlgn val="ctr"/>
        <c:lblOffset val="100"/>
        <c:noMultiLvlLbl val="0"/>
      </c:catAx>
      <c:valAx>
        <c:axId val="1627016079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1596915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QPT3VHF6MKWP-83287781-82032</_dlc_DocId>
    <_dlc_DocIdUrl xmlns="4595ca7b-3a15-4971-af5f-cadc29c03e04">
      <Url>https://qataruniversity-prd.qu.edu.qa/_layouts/15/DocIdRedir.aspx?ID=QPT3VHF6MKWP-83287781-82032</Url>
      <Description>QPT3VHF6MKWP-83287781-82032</Description>
    </_dlc_DocIdUrl>
  </documentManagement>
</p:properties>
</file>

<file path=customXml/itemProps1.xml><?xml version="1.0" encoding="utf-8"?>
<ds:datastoreItem xmlns:ds="http://schemas.openxmlformats.org/officeDocument/2006/customXml" ds:itemID="{520C286F-9CC2-41C4-BCDB-266994AA97E9}"/>
</file>

<file path=customXml/itemProps2.xml><?xml version="1.0" encoding="utf-8"?>
<ds:datastoreItem xmlns:ds="http://schemas.openxmlformats.org/officeDocument/2006/customXml" ds:itemID="{BD981FBA-B4BB-46D9-A536-C42286A324DF}"/>
</file>

<file path=customXml/itemProps3.xml><?xml version="1.0" encoding="utf-8"?>
<ds:datastoreItem xmlns:ds="http://schemas.openxmlformats.org/officeDocument/2006/customXml" ds:itemID="{F196FD91-E937-4BA0-912B-CA16801BBC3D}"/>
</file>

<file path=customXml/itemProps4.xml><?xml version="1.0" encoding="utf-8"?>
<ds:datastoreItem xmlns:ds="http://schemas.openxmlformats.org/officeDocument/2006/customXml" ds:itemID="{26CDAFEA-2BE8-4510-97EC-3C1EFFEF6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Jomana Mohamed Noor El Madad</dc:creator>
  <cp:keywords/>
  <dc:description/>
  <cp:lastModifiedBy>Mayamin Altae</cp:lastModifiedBy>
  <cp:revision>3</cp:revision>
  <dcterms:created xsi:type="dcterms:W3CDTF">2024-03-28T10:56:00Z</dcterms:created>
  <dcterms:modified xsi:type="dcterms:W3CDTF">2024-03-28T10:58:00Z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e37b3da9-d128-4d33-9f21-f743b4195d85</vt:lpwstr>
  </property>
</Properties>
</file>