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98" w:rsidRDefault="005D608D">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-723900</wp:posOffset>
                </wp:positionH>
                <wp:positionV relativeFrom="paragraph">
                  <wp:posOffset>-733425</wp:posOffset>
                </wp:positionV>
                <wp:extent cx="7334250" cy="57435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7334250" cy="5743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608D" w:rsidRDefault="005D608D" w:rsidP="005D608D">
                            <w:pPr>
                              <w:pStyle w:val="ListParagraph"/>
                              <w:numPr>
                                <w:ilvl w:val="0"/>
                                <w:numId w:val="1"/>
                              </w:numPr>
                              <w:rPr>
                                <w:b/>
                                <w:bCs/>
                                <w:color w:val="C00000"/>
                                <w:sz w:val="28"/>
                                <w:szCs w:val="28"/>
                              </w:rPr>
                            </w:pPr>
                            <w:r w:rsidRPr="005D608D">
                              <w:rPr>
                                <w:b/>
                                <w:bCs/>
                                <w:color w:val="C00000"/>
                                <w:sz w:val="28"/>
                                <w:szCs w:val="28"/>
                              </w:rPr>
                              <w:t>Bridging Courses :</w:t>
                            </w:r>
                          </w:p>
                          <w:p w:rsidR="005D608D" w:rsidRPr="005D608D" w:rsidRDefault="005D608D" w:rsidP="005D608D">
                            <w:pPr>
                              <w:pStyle w:val="ListParagraph"/>
                              <w:ind w:left="1080"/>
                              <w:rPr>
                                <w:b/>
                                <w:bCs/>
                                <w:color w:val="C00000"/>
                                <w:sz w:val="28"/>
                                <w:szCs w:val="28"/>
                              </w:rPr>
                            </w:pPr>
                          </w:p>
                          <w:p w:rsidR="005D608D" w:rsidRPr="005D608D" w:rsidRDefault="005D608D" w:rsidP="005D608D">
                            <w:pPr>
                              <w:pStyle w:val="ListParagraph"/>
                              <w:ind w:left="0"/>
                              <w:rPr>
                                <w:b/>
                                <w:bCs/>
                              </w:rPr>
                            </w:pPr>
                            <w:r w:rsidRPr="005D608D">
                              <w:rPr>
                                <w:b/>
                                <w:bCs/>
                              </w:rPr>
                              <w:t xml:space="preserve">Bridging Courses for Non-Business degree candidates (12 Credit Hours): </w:t>
                            </w:r>
                          </w:p>
                          <w:p w:rsidR="005D608D" w:rsidRDefault="005D608D" w:rsidP="005D608D">
                            <w:pPr>
                              <w:pStyle w:val="ListParagraph"/>
                              <w:ind w:left="0"/>
                            </w:pPr>
                            <w:r w:rsidRPr="005D608D">
                              <w:t xml:space="preserve">The applicants for the Ph.D. in Business Administration holding a Non-Business degree must successfully complete 12 credit hours of business bridging courses. The admission to the Ph.D. program will be conditional on getting a minimum grade of 'B' in each bridging course. The four bridging courses are listed below: </w:t>
                            </w:r>
                          </w:p>
                          <w:p w:rsidR="005D608D" w:rsidRPr="005D608D" w:rsidRDefault="005D608D" w:rsidP="005D608D">
                            <w:pPr>
                              <w:pStyle w:val="ListParagraph"/>
                              <w:ind w:left="0"/>
                            </w:pPr>
                          </w:p>
                          <w:p w:rsidR="005D608D" w:rsidRPr="005D608D" w:rsidRDefault="005D608D" w:rsidP="005D608D">
                            <w:pPr>
                              <w:pStyle w:val="ListParagraph"/>
                              <w:numPr>
                                <w:ilvl w:val="0"/>
                                <w:numId w:val="2"/>
                              </w:numPr>
                              <w:rPr>
                                <w:b/>
                                <w:bCs/>
                              </w:rPr>
                            </w:pPr>
                            <w:r w:rsidRPr="005D608D">
                              <w:rPr>
                                <w:b/>
                                <w:bCs/>
                              </w:rPr>
                              <w:t xml:space="preserve">MAGT 501 Introduction to Management </w:t>
                            </w:r>
                          </w:p>
                          <w:p w:rsidR="005D608D" w:rsidRPr="005D608D" w:rsidRDefault="005D608D" w:rsidP="005D608D">
                            <w:pPr>
                              <w:pStyle w:val="ListParagraph"/>
                              <w:ind w:left="360"/>
                            </w:pPr>
                            <w:r w:rsidRPr="005D608D">
                              <w:t>This course addresses the definition of management, its characteristics, evolution and importance as well as the functions performed by managers-planning, organizing, directing and controlling. The course also intends to show students the applications of the management functions in various enterprise such as marketing, finance, personnel, production, etc.</w:t>
                            </w:r>
                          </w:p>
                          <w:p w:rsidR="005D608D" w:rsidRPr="005D608D" w:rsidRDefault="005D608D" w:rsidP="005D608D">
                            <w:pPr>
                              <w:pStyle w:val="ListParagraph"/>
                              <w:ind w:left="360"/>
                            </w:pPr>
                          </w:p>
                          <w:p w:rsidR="005D608D" w:rsidRPr="005D608D" w:rsidRDefault="005D608D" w:rsidP="005D608D">
                            <w:pPr>
                              <w:pStyle w:val="ListParagraph"/>
                              <w:numPr>
                                <w:ilvl w:val="0"/>
                                <w:numId w:val="2"/>
                              </w:numPr>
                              <w:rPr>
                                <w:b/>
                                <w:bCs/>
                              </w:rPr>
                            </w:pPr>
                            <w:r w:rsidRPr="005D608D">
                              <w:rPr>
                                <w:b/>
                                <w:bCs/>
                              </w:rPr>
                              <w:t xml:space="preserve">ACCT 501 Introduction to Accounting </w:t>
                            </w:r>
                          </w:p>
                          <w:p w:rsidR="005D608D" w:rsidRPr="005D608D" w:rsidRDefault="005D608D" w:rsidP="005D608D">
                            <w:pPr>
                              <w:pStyle w:val="ListParagraph"/>
                              <w:ind w:left="360"/>
                            </w:pPr>
                            <w:r w:rsidRPr="005D608D">
                              <w:t>Presentation of theoretical and practical aspects of accounting information relevant to businesses by examining basic accounting concepts, preparation and usages of financial statements, including income statement, balance sheet, statement of stockholders’ equity, and statement of cash flows.</w:t>
                            </w:r>
                          </w:p>
                          <w:p w:rsidR="005D608D" w:rsidRPr="005D608D" w:rsidRDefault="005D608D" w:rsidP="005D608D">
                            <w:pPr>
                              <w:pStyle w:val="ListParagraph"/>
                              <w:ind w:left="360"/>
                            </w:pPr>
                          </w:p>
                          <w:p w:rsidR="005D608D" w:rsidRPr="005D608D" w:rsidRDefault="005D608D" w:rsidP="005D608D">
                            <w:pPr>
                              <w:pStyle w:val="ListParagraph"/>
                              <w:numPr>
                                <w:ilvl w:val="0"/>
                                <w:numId w:val="2"/>
                              </w:numPr>
                              <w:rPr>
                                <w:b/>
                                <w:bCs/>
                              </w:rPr>
                            </w:pPr>
                            <w:r w:rsidRPr="005D608D">
                              <w:rPr>
                                <w:b/>
                                <w:bCs/>
                              </w:rPr>
                              <w:t>FINA 501 Introduction to Finance</w:t>
                            </w:r>
                          </w:p>
                          <w:p w:rsidR="005D608D" w:rsidRDefault="005D608D" w:rsidP="005D608D">
                            <w:pPr>
                              <w:pStyle w:val="ListParagraph"/>
                              <w:ind w:left="360"/>
                            </w:pPr>
                            <w:r w:rsidRPr="005D608D">
                              <w:t>This course describes the foundations for corporate finance and investment decisions of the financial manager. Topics include financial analysis, cash flow, working capital management, the time value of money, risk and return, stock valuation, bonds valuations, capital budgeting, cost of capital and dividend policy.</w:t>
                            </w:r>
                          </w:p>
                          <w:p w:rsidR="005D608D" w:rsidRPr="005D608D" w:rsidRDefault="005D608D" w:rsidP="005D608D">
                            <w:pPr>
                              <w:pStyle w:val="ListParagraph"/>
                              <w:ind w:left="360"/>
                            </w:pPr>
                          </w:p>
                          <w:p w:rsidR="005D608D" w:rsidRPr="005D608D" w:rsidRDefault="005D608D" w:rsidP="005D608D">
                            <w:pPr>
                              <w:pStyle w:val="ListParagraph"/>
                              <w:numPr>
                                <w:ilvl w:val="0"/>
                                <w:numId w:val="2"/>
                              </w:numPr>
                              <w:rPr>
                                <w:b/>
                                <w:bCs/>
                              </w:rPr>
                            </w:pPr>
                            <w:r w:rsidRPr="005D608D">
                              <w:rPr>
                                <w:b/>
                                <w:bCs/>
                              </w:rPr>
                              <w:t>ECON 501 Introduction to Economics</w:t>
                            </w:r>
                          </w:p>
                          <w:p w:rsidR="005D608D" w:rsidRPr="005D608D" w:rsidRDefault="005D608D" w:rsidP="005D608D">
                            <w:pPr>
                              <w:pStyle w:val="ListParagraph"/>
                              <w:ind w:left="360"/>
                            </w:pPr>
                            <w:r w:rsidRPr="005D608D">
                              <w:t>The course aims to provide the students with the essential tools of economic analysis, to allow them to utilize these tools in their work, and to make sense of the economic events occurring around them. This might include the following issues:</w:t>
                            </w:r>
                          </w:p>
                          <w:p w:rsidR="005D608D" w:rsidRPr="005D608D" w:rsidRDefault="005D608D" w:rsidP="005D608D">
                            <w:pPr>
                              <w:pStyle w:val="ListParagraph"/>
                              <w:ind w:left="360"/>
                            </w:pPr>
                            <w:r w:rsidRPr="005D608D">
                              <w:t>Economic problems, supply and demand, consumer theory, producer theory, circular flow of income, measurement of GDP, fiscal and monetary policies, business cycle, inflation and unemployment.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7pt;margin-top:-57.75pt;width:577.5pt;height:45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" fillcolor="white [3201]" strokeweight=".5pt">
                <v:textbox>
                  <w:txbxContent>
                    <w:p w:rsidR="005D608D" w:rsidRDefault="005D608D" w:rsidP="005D608D">
                      <w:pPr>
                        <w:pStyle w:val="ListParagraph"/>
                        <w:numPr>
                          <w:ilvl w:val="0"/>
                          <w:numId w:val="1"/>
                        </w:numPr>
                        <w:rPr>
                          <w:b/>
                          <w:bCs/>
                          <w:color w:val="C00000"/>
                          <w:sz w:val="28"/>
                          <w:szCs w:val="28"/>
                        </w:rPr>
                      </w:pPr>
                      <w:r w:rsidRPr="005D608D">
                        <w:rPr>
                          <w:b/>
                          <w:bCs/>
                          <w:color w:val="C00000"/>
                          <w:sz w:val="28"/>
                          <w:szCs w:val="28"/>
                        </w:rPr>
                        <w:t>Bridging Courses :</w:t>
                      </w:r>
                    </w:p>
                    <w:p w:rsidR="005D608D" w:rsidRPr="005D608D" w:rsidRDefault="005D608D" w:rsidP="005D608D">
                      <w:pPr>
                        <w:pStyle w:val="ListParagraph"/>
                        <w:ind w:left="1080"/>
                        <w:rPr>
                          <w:b/>
                          <w:bCs/>
                          <w:color w:val="C00000"/>
                          <w:sz w:val="28"/>
                          <w:szCs w:val="28"/>
                        </w:rPr>
                      </w:pPr>
                    </w:p>
                    <w:p w:rsidR="005D608D" w:rsidRPr="005D608D" w:rsidRDefault="005D608D" w:rsidP="005D608D">
                      <w:pPr>
                        <w:pStyle w:val="ListParagraph"/>
                        <w:ind w:left="0"/>
                        <w:rPr>
                          <w:b/>
                          <w:bCs/>
                        </w:rPr>
                      </w:pPr>
                      <w:r w:rsidRPr="005D608D">
                        <w:rPr>
                          <w:b/>
                          <w:bCs/>
                        </w:rPr>
                        <w:t xml:space="preserve">Bridging Courses for Non-Business degree candidates (12 Credit Hours): </w:t>
                      </w:r>
                    </w:p>
                    <w:p w:rsidR="005D608D" w:rsidRDefault="005D608D" w:rsidP="005D608D">
                      <w:pPr>
                        <w:pStyle w:val="ListParagraph"/>
                        <w:ind w:left="0"/>
                      </w:pPr>
                      <w:r w:rsidRPr="005D608D">
                        <w:t xml:space="preserve">The applicants for the Ph.D. in Business Administration holding a Non-Business degree must successfully complete 12 credit hours of business bridging courses. The admission to the Ph.D. program will be conditional on getting a minimum grade of 'B' in each bridging course. The four bridging courses are listed below: </w:t>
                      </w:r>
                    </w:p>
                    <w:p w:rsidR="005D608D" w:rsidRPr="005D608D" w:rsidRDefault="005D608D" w:rsidP="005D608D">
                      <w:pPr>
                        <w:pStyle w:val="ListParagraph"/>
                        <w:ind w:left="0"/>
                      </w:pPr>
                    </w:p>
                    <w:p w:rsidR="005D608D" w:rsidRPr="005D608D" w:rsidRDefault="005D608D" w:rsidP="005D608D">
                      <w:pPr>
                        <w:pStyle w:val="ListParagraph"/>
                        <w:numPr>
                          <w:ilvl w:val="0"/>
                          <w:numId w:val="2"/>
                        </w:numPr>
                        <w:rPr>
                          <w:b/>
                          <w:bCs/>
                        </w:rPr>
                      </w:pPr>
                      <w:r w:rsidRPr="005D608D">
                        <w:rPr>
                          <w:b/>
                          <w:bCs/>
                        </w:rPr>
                        <w:t xml:space="preserve">MAGT 501 Introduction to Management </w:t>
                      </w:r>
                    </w:p>
                    <w:p w:rsidR="005D608D" w:rsidRPr="005D608D" w:rsidRDefault="005D608D" w:rsidP="005D608D">
                      <w:pPr>
                        <w:pStyle w:val="ListParagraph"/>
                        <w:ind w:left="360"/>
                      </w:pPr>
                      <w:r w:rsidRPr="005D608D">
                        <w:t>This course addresses the definition of management, its characteristics, evolution and importance as well as the functions performed by managers-planning, organizing, directing and controlling. The course also intends to show students the applications of the management functions in various enterprise such as marketing, finance, personnel, production, etc.</w:t>
                      </w:r>
                    </w:p>
                    <w:p w:rsidR="005D608D" w:rsidRPr="005D608D" w:rsidRDefault="005D608D" w:rsidP="005D608D">
                      <w:pPr>
                        <w:pStyle w:val="ListParagraph"/>
                        <w:ind w:left="360"/>
                      </w:pPr>
                    </w:p>
                    <w:p w:rsidR="005D608D" w:rsidRPr="005D608D" w:rsidRDefault="005D608D" w:rsidP="005D608D">
                      <w:pPr>
                        <w:pStyle w:val="ListParagraph"/>
                        <w:numPr>
                          <w:ilvl w:val="0"/>
                          <w:numId w:val="2"/>
                        </w:numPr>
                        <w:rPr>
                          <w:b/>
                          <w:bCs/>
                        </w:rPr>
                      </w:pPr>
                      <w:r w:rsidRPr="005D608D">
                        <w:rPr>
                          <w:b/>
                          <w:bCs/>
                        </w:rPr>
                        <w:t xml:space="preserve">ACCT 501 Introduction to Accounting </w:t>
                      </w:r>
                    </w:p>
                    <w:p w:rsidR="005D608D" w:rsidRPr="005D608D" w:rsidRDefault="005D608D" w:rsidP="005D608D">
                      <w:pPr>
                        <w:pStyle w:val="ListParagraph"/>
                        <w:ind w:left="360"/>
                      </w:pPr>
                      <w:r w:rsidRPr="005D608D">
                        <w:t>Presentation of theoretical and practical aspects of accounting information relevant to businesses by examining basic accounting concepts, preparation and usages of financial statements, including income statement, balance sheet, statement of stockholders’ equity, and statement of cash flows.</w:t>
                      </w:r>
                    </w:p>
                    <w:p w:rsidR="005D608D" w:rsidRPr="005D608D" w:rsidRDefault="005D608D" w:rsidP="005D608D">
                      <w:pPr>
                        <w:pStyle w:val="ListParagraph"/>
                        <w:ind w:left="360"/>
                      </w:pPr>
                    </w:p>
                    <w:p w:rsidR="005D608D" w:rsidRPr="005D608D" w:rsidRDefault="005D608D" w:rsidP="005D608D">
                      <w:pPr>
                        <w:pStyle w:val="ListParagraph"/>
                        <w:numPr>
                          <w:ilvl w:val="0"/>
                          <w:numId w:val="2"/>
                        </w:numPr>
                        <w:rPr>
                          <w:b/>
                          <w:bCs/>
                        </w:rPr>
                      </w:pPr>
                      <w:r w:rsidRPr="005D608D">
                        <w:rPr>
                          <w:b/>
                          <w:bCs/>
                        </w:rPr>
                        <w:t>FINA 501 Introduction to Finance</w:t>
                      </w:r>
                    </w:p>
                    <w:p w:rsidR="005D608D" w:rsidRDefault="005D608D" w:rsidP="005D608D">
                      <w:pPr>
                        <w:pStyle w:val="ListParagraph"/>
                        <w:ind w:left="360"/>
                      </w:pPr>
                      <w:r w:rsidRPr="005D608D">
                        <w:t>This course describes the foundations for corporate finance and investment decisions of the financial manager. Topics include financial analysis, cash flow, working capital management, the time value of money, risk and return, stock valuation, bonds valuations, capital budgeting, cost of capital and dividend policy.</w:t>
                      </w:r>
                    </w:p>
                    <w:p w:rsidR="005D608D" w:rsidRPr="005D608D" w:rsidRDefault="005D608D" w:rsidP="005D608D">
                      <w:pPr>
                        <w:pStyle w:val="ListParagraph"/>
                        <w:ind w:left="360"/>
                      </w:pPr>
                    </w:p>
                    <w:p w:rsidR="005D608D" w:rsidRPr="005D608D" w:rsidRDefault="005D608D" w:rsidP="005D608D">
                      <w:pPr>
                        <w:pStyle w:val="ListParagraph"/>
                        <w:numPr>
                          <w:ilvl w:val="0"/>
                          <w:numId w:val="2"/>
                        </w:numPr>
                        <w:rPr>
                          <w:b/>
                          <w:bCs/>
                        </w:rPr>
                      </w:pPr>
                      <w:r w:rsidRPr="005D608D">
                        <w:rPr>
                          <w:b/>
                          <w:bCs/>
                        </w:rPr>
                        <w:t>ECON 501 Introduction to Economics</w:t>
                      </w:r>
                    </w:p>
                    <w:p w:rsidR="005D608D" w:rsidRPr="005D608D" w:rsidRDefault="005D608D" w:rsidP="005D608D">
                      <w:pPr>
                        <w:pStyle w:val="ListParagraph"/>
                        <w:ind w:left="360"/>
                      </w:pPr>
                      <w:r w:rsidRPr="005D608D">
                        <w:t>The course aims to provide the students with the essential tools of economic analysis, to allow them to utilize these tools in their work, and to make sense of the economic events occurring around them. This might include the following issues:</w:t>
                      </w:r>
                    </w:p>
                    <w:p w:rsidR="005D608D" w:rsidRPr="005D608D" w:rsidRDefault="005D608D" w:rsidP="005D608D">
                      <w:pPr>
                        <w:pStyle w:val="ListParagraph"/>
                        <w:ind w:left="360"/>
                      </w:pPr>
                      <w:r w:rsidRPr="005D608D">
                        <w:t>Economic problems, supply and demand, consumer theory, producer theory, circular flow of income, measurement of GDP, fiscal and monetary policies, business cycle, inflation and unemployment.</w:t>
                      </w:r>
                    </w:p>
                  </w:txbxContent>
                </v:textbox>
              </v:shape>
            </w:pict>
          </mc:Fallback>
        </mc:AlternateContent>
      </w:r>
    </w:p>
    <w:sectPr w:rsidR="00CB1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30C36"/>
    <w:multiLevelType w:val="hybridMultilevel"/>
    <w:tmpl w:val="36640CBA"/>
    <w:lvl w:ilvl="0" w:tplc="442E1B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44A01CC"/>
    <w:multiLevelType w:val="hybridMultilevel"/>
    <w:tmpl w:val="7CA42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F2"/>
    <w:rsid w:val="005D608D"/>
    <w:rsid w:val="00820CF2"/>
    <w:rsid w:val="00CB1C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0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795">
      <w:bodyDiv w:val="1"/>
      <w:marLeft w:val="0"/>
      <w:marRight w:val="0"/>
      <w:marTop w:val="0"/>
      <w:marBottom w:val="0"/>
      <w:divBdr>
        <w:top w:val="none" w:sz="0" w:space="0" w:color="auto"/>
        <w:left w:val="none" w:sz="0" w:space="0" w:color="auto"/>
        <w:bottom w:val="none" w:sz="0" w:space="0" w:color="auto"/>
        <w:right w:val="none" w:sz="0" w:space="0" w:color="auto"/>
      </w:divBdr>
    </w:div>
    <w:div w:id="1800957768">
      <w:bodyDiv w:val="1"/>
      <w:marLeft w:val="0"/>
      <w:marRight w:val="0"/>
      <w:marTop w:val="0"/>
      <w:marBottom w:val="0"/>
      <w:divBdr>
        <w:top w:val="none" w:sz="0" w:space="0" w:color="auto"/>
        <w:left w:val="none" w:sz="0" w:space="0" w:color="auto"/>
        <w:bottom w:val="none" w:sz="0" w:space="0" w:color="auto"/>
        <w:right w:val="none" w:sz="0" w:space="0" w:color="auto"/>
      </w:divBdr>
    </w:div>
    <w:div w:id="181929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QPT3VHF6MKWP-83287781-72516</_dlc_DocId>
    <_dlc_DocIdUrl xmlns="4595ca7b-3a15-4971-af5f-cadc29c03e04">
      <Url>https://qataruniversity-prd.qu.edu.qa/_layouts/15/DocIdRedir.aspx?ID=QPT3VHF6MKWP-83287781-72516</Url>
      <Description>QPT3VHF6MKWP-83287781-72516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3EC5B2-06A2-4C81-BCB0-A0CB86B039DC}"/>
</file>

<file path=customXml/itemProps2.xml><?xml version="1.0" encoding="utf-8"?>
<ds:datastoreItem xmlns:ds="http://schemas.openxmlformats.org/officeDocument/2006/customXml" ds:itemID="{18D6F079-4313-464A-B0DA-3EB1553DF20A}"/>
</file>

<file path=customXml/itemProps3.xml><?xml version="1.0" encoding="utf-8"?>
<ds:datastoreItem xmlns:ds="http://schemas.openxmlformats.org/officeDocument/2006/customXml" ds:itemID="{8C67CB2B-8F01-40BC-AB75-71508E9AF888}"/>
</file>

<file path=customXml/itemProps4.xml><?xml version="1.0" encoding="utf-8"?>
<ds:datastoreItem xmlns:ds="http://schemas.openxmlformats.org/officeDocument/2006/customXml" ds:itemID="{9FFB090A-A7D3-4F20-9F83-61E154E43543}"/>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Abunada</dc:creator>
  <cp:keywords/>
  <dc:description/>
  <cp:lastModifiedBy>Hana Abunada</cp:lastModifiedBy>
  <cp:revision>2</cp:revision>
  <dcterms:created xsi:type="dcterms:W3CDTF">2018-03-01T07:23:00Z</dcterms:created>
  <dcterms:modified xsi:type="dcterms:W3CDTF">2018-03-01T07:26:00Z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471e5545-8ab7-4d8a-a3ef-b7d363ade0bf</vt:lpwstr>
  </property>
</Properties>
</file>