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0A" w:rsidRDefault="00C5670A" w:rsidP="00C5670A">
      <w:pPr>
        <w:spacing w:before="100" w:beforeAutospacing="1" w:after="100" w:afterAutospacing="1"/>
        <w:rPr>
          <w:rFonts w:ascii="Arial" w:hAnsi="Arial" w:cs="Arial"/>
          <w:sz w:val="20"/>
          <w:szCs w:val="20"/>
        </w:rPr>
      </w:pPr>
      <w:r>
        <w:rPr>
          <w:rFonts w:ascii="Arial" w:hAnsi="Arial" w:cs="Arial"/>
          <w:sz w:val="20"/>
          <w:szCs w:val="20"/>
        </w:rPr>
        <w:t xml:space="preserve">All QU researchers are encouraged to participate in research activity </w:t>
      </w:r>
    </w:p>
    <w:p w:rsidR="00C5670A" w:rsidRDefault="00C5670A" w:rsidP="00C5670A">
      <w:pPr>
        <w:spacing w:before="100" w:beforeAutospacing="1" w:after="100" w:afterAutospacing="1"/>
      </w:pPr>
      <w:r>
        <w:rPr>
          <w:rStyle w:val="Strong"/>
          <w:rFonts w:ascii="Arial" w:hAnsi="Arial" w:cs="Arial"/>
          <w:sz w:val="20"/>
          <w:szCs w:val="20"/>
        </w:rPr>
        <w:t>General Tips:</w:t>
      </w:r>
    </w:p>
    <w:p w:rsidR="00C5670A" w:rsidRDefault="00C5670A" w:rsidP="00C5670A">
      <w:pPr>
        <w:spacing w:before="100" w:beforeAutospacing="1" w:after="100" w:afterAutospacing="1"/>
        <w:ind w:left="720" w:hanging="360"/>
      </w:pPr>
      <w:r>
        <w:rPr>
          <w:rFonts w:ascii="Arial" w:hAnsi="Arial" w:cs="Arial"/>
          <w:sz w:val="20"/>
          <w:szCs w:val="20"/>
        </w:rPr>
        <w:t>1. Start early, allow adequate time to develop and revise your proposal;</w:t>
      </w:r>
    </w:p>
    <w:p w:rsidR="00C5670A" w:rsidRDefault="00C5670A" w:rsidP="00C5670A">
      <w:pPr>
        <w:spacing w:before="100" w:beforeAutospacing="1" w:after="100" w:afterAutospacing="1"/>
        <w:ind w:left="720" w:hanging="360"/>
      </w:pPr>
      <w:r>
        <w:rPr>
          <w:rFonts w:ascii="Arial" w:hAnsi="Arial" w:cs="Arial"/>
          <w:sz w:val="20"/>
          <w:szCs w:val="20"/>
        </w:rPr>
        <w:t>2. Read the QU Research Handbook carefully and make sure that all</w:t>
      </w:r>
      <w:r w:rsidR="0072187E">
        <w:rPr>
          <w:rFonts w:ascii="Arial" w:hAnsi="Arial" w:cs="Arial"/>
          <w:sz w:val="20"/>
          <w:szCs w:val="20"/>
        </w:rPr>
        <w:t xml:space="preserve"> </w:t>
      </w:r>
      <w:proofErr w:type="gramStart"/>
      <w:r w:rsidR="0072187E">
        <w:rPr>
          <w:rFonts w:ascii="Arial" w:hAnsi="Arial" w:cs="Arial"/>
          <w:sz w:val="20"/>
          <w:szCs w:val="20"/>
        </w:rPr>
        <w:t>policies</w:t>
      </w:r>
      <w:r>
        <w:rPr>
          <w:rFonts w:ascii="Arial" w:hAnsi="Arial" w:cs="Arial"/>
          <w:sz w:val="20"/>
          <w:szCs w:val="20"/>
        </w:rPr>
        <w:t xml:space="preserve">  are</w:t>
      </w:r>
      <w:proofErr w:type="gramEnd"/>
      <w:r>
        <w:rPr>
          <w:rFonts w:ascii="Arial" w:hAnsi="Arial" w:cs="Arial"/>
          <w:sz w:val="20"/>
          <w:szCs w:val="20"/>
        </w:rPr>
        <w:t xml:space="preserve"> followed (</w:t>
      </w:r>
      <w:hyperlink r:id="rId5" w:tgtFrame="_blank" w:tooltip="Cmd+Click to follow link" w:history="1">
        <w:r>
          <w:rPr>
            <w:rStyle w:val="Hyperlink"/>
            <w:rFonts w:ascii="Arial" w:hAnsi="Arial" w:cs="Arial"/>
            <w:color w:val="800080"/>
            <w:sz w:val="20"/>
            <w:szCs w:val="20"/>
          </w:rPr>
          <w:t>http://www.qu.edu.qa/offices/research/academic/policies.php</w:t>
        </w:r>
      </w:hyperlink>
      <w:r>
        <w:rPr>
          <w:rFonts w:ascii="Arial" w:hAnsi="Arial" w:cs="Arial"/>
          <w:sz w:val="20"/>
          <w:szCs w:val="20"/>
        </w:rPr>
        <w:t>);</w:t>
      </w:r>
    </w:p>
    <w:p w:rsidR="00C5670A" w:rsidRDefault="00C5670A" w:rsidP="00C5670A">
      <w:pPr>
        <w:spacing w:before="100" w:beforeAutospacing="1" w:after="100" w:afterAutospacing="1"/>
        <w:ind w:left="720" w:hanging="360"/>
        <w:rPr>
          <w:rFonts w:ascii="Arial" w:hAnsi="Arial" w:cs="Arial"/>
          <w:sz w:val="20"/>
          <w:szCs w:val="20"/>
        </w:rPr>
      </w:pPr>
      <w:r>
        <w:rPr>
          <w:rFonts w:ascii="Arial" w:hAnsi="Arial" w:cs="Arial"/>
          <w:sz w:val="20"/>
          <w:szCs w:val="20"/>
        </w:rPr>
        <w:t xml:space="preserve">3. Read all the funders guidelines carefully and follow them: </w:t>
      </w:r>
    </w:p>
    <w:p w:rsidR="00C5670A" w:rsidRDefault="00C5670A" w:rsidP="00C5670A">
      <w:pPr>
        <w:spacing w:before="100" w:beforeAutospacing="1" w:after="100" w:afterAutospacing="1"/>
        <w:ind w:left="720" w:hanging="360"/>
      </w:pPr>
      <w:r>
        <w:rPr>
          <w:rFonts w:ascii="Arial" w:hAnsi="Arial" w:cs="Arial"/>
          <w:sz w:val="20"/>
          <w:szCs w:val="20"/>
        </w:rPr>
        <w:t>4. Ask experienced grant writers/reviewers in your department/college</w:t>
      </w:r>
      <w:r w:rsidR="0072187E">
        <w:rPr>
          <w:rFonts w:ascii="Arial" w:hAnsi="Arial" w:cs="Arial"/>
          <w:sz w:val="20"/>
          <w:szCs w:val="20"/>
        </w:rPr>
        <w:t>/center</w:t>
      </w:r>
      <w:r>
        <w:rPr>
          <w:rFonts w:ascii="Arial" w:hAnsi="Arial" w:cs="Arial"/>
          <w:sz w:val="20"/>
          <w:szCs w:val="20"/>
        </w:rPr>
        <w:t xml:space="preserve"> to peer review your proposal and enhance accordingly.</w:t>
      </w:r>
    </w:p>
    <w:p w:rsidR="00C5670A" w:rsidRDefault="00C5670A" w:rsidP="00C5670A">
      <w:pPr>
        <w:spacing w:before="100" w:beforeAutospacing="1" w:after="100" w:afterAutospacing="1"/>
        <w:ind w:left="720" w:hanging="360"/>
      </w:pPr>
      <w:r>
        <w:rPr>
          <w:rFonts w:ascii="Arial" w:hAnsi="Arial" w:cs="Arial"/>
          <w:sz w:val="20"/>
          <w:szCs w:val="20"/>
        </w:rPr>
        <w:t>5. Tackle research problems in themes and research areas highlighted in the call for proposal.</w:t>
      </w:r>
    </w:p>
    <w:p w:rsidR="00C5670A" w:rsidRDefault="00C5670A" w:rsidP="00C5670A">
      <w:pPr>
        <w:spacing w:before="100" w:beforeAutospacing="1" w:after="100" w:afterAutospacing="1"/>
        <w:ind w:left="720" w:hanging="360"/>
      </w:pPr>
      <w:r>
        <w:rPr>
          <w:rFonts w:ascii="Arial" w:hAnsi="Arial" w:cs="Arial"/>
          <w:sz w:val="20"/>
          <w:szCs w:val="20"/>
        </w:rPr>
        <w:t xml:space="preserve">6. Build a strong team with diverse backgrounds to tackle the research problems in a comprehensive way and increase impact. </w:t>
      </w:r>
    </w:p>
    <w:p w:rsidR="00C5670A" w:rsidRDefault="00C5670A" w:rsidP="00C5670A">
      <w:pPr>
        <w:spacing w:before="100" w:beforeAutospacing="1" w:after="100" w:afterAutospacing="1"/>
      </w:pPr>
      <w:r>
        <w:rPr>
          <w:rStyle w:val="Strong"/>
          <w:rFonts w:ascii="Arial" w:hAnsi="Arial" w:cs="Arial"/>
          <w:sz w:val="20"/>
          <w:szCs w:val="20"/>
        </w:rPr>
        <w:t> </w:t>
      </w:r>
    </w:p>
    <w:p w:rsidR="00C5670A" w:rsidRDefault="00C5670A" w:rsidP="00C5670A">
      <w:pPr>
        <w:spacing w:before="100" w:beforeAutospacing="1" w:after="100" w:afterAutospacing="1"/>
      </w:pPr>
      <w:r>
        <w:rPr>
          <w:rStyle w:val="Strong"/>
          <w:rFonts w:ascii="Arial" w:hAnsi="Arial" w:cs="Arial"/>
          <w:sz w:val="20"/>
          <w:szCs w:val="20"/>
        </w:rPr>
        <w:t>Budget:</w:t>
      </w:r>
    </w:p>
    <w:p w:rsidR="00C5670A" w:rsidRDefault="00C5670A" w:rsidP="00C5670A">
      <w:pPr>
        <w:spacing w:before="100" w:beforeAutospacing="1" w:after="100" w:afterAutospacing="1"/>
        <w:ind w:left="720" w:hanging="360"/>
      </w:pPr>
      <w:r>
        <w:rPr>
          <w:rFonts w:ascii="Arial" w:hAnsi="Arial" w:cs="Arial"/>
          <w:sz w:val="20"/>
          <w:szCs w:val="20"/>
        </w:rPr>
        <w:t xml:space="preserve">1. Include the indirect cost (Qatar University Policy details the required indirect costs to be </w:t>
      </w:r>
      <w:r>
        <w:rPr>
          <w:rStyle w:val="Strong"/>
          <w:rFonts w:ascii="Arial" w:hAnsi="Arial" w:cs="Arial"/>
          <w:color w:val="FF0000"/>
          <w:sz w:val="20"/>
          <w:szCs w:val="20"/>
        </w:rPr>
        <w:t>20%</w:t>
      </w:r>
      <w:r>
        <w:rPr>
          <w:rFonts w:ascii="Arial" w:hAnsi="Arial" w:cs="Arial"/>
          <w:sz w:val="20"/>
          <w:szCs w:val="20"/>
        </w:rPr>
        <w:t>);</w:t>
      </w:r>
    </w:p>
    <w:p w:rsidR="00C5670A" w:rsidRDefault="00C5670A" w:rsidP="00C5670A">
      <w:pPr>
        <w:spacing w:before="100" w:beforeAutospacing="1" w:after="100" w:afterAutospacing="1"/>
        <w:ind w:left="720" w:hanging="360"/>
        <w:rPr>
          <w:rFonts w:ascii="Arial" w:hAnsi="Arial" w:cs="Arial"/>
          <w:sz w:val="20"/>
          <w:szCs w:val="20"/>
        </w:rPr>
      </w:pPr>
      <w:r>
        <w:rPr>
          <w:rFonts w:ascii="Arial" w:hAnsi="Arial" w:cs="Arial"/>
          <w:sz w:val="20"/>
          <w:szCs w:val="20"/>
        </w:rPr>
        <w:t>2. Add equipment shipping and handling cost (about 15%)</w:t>
      </w:r>
    </w:p>
    <w:p w:rsidR="00C5670A" w:rsidRDefault="00C5670A" w:rsidP="00C5670A">
      <w:pPr>
        <w:spacing w:before="100" w:beforeAutospacing="1" w:after="100" w:afterAutospacing="1"/>
        <w:ind w:left="720" w:hanging="360"/>
      </w:pPr>
      <w:r>
        <w:rPr>
          <w:rFonts w:ascii="Arial" w:hAnsi="Arial" w:cs="Arial"/>
          <w:sz w:val="20"/>
          <w:szCs w:val="20"/>
        </w:rPr>
        <w:t>3.  Link budget items to research methodology and objectives;</w:t>
      </w:r>
    </w:p>
    <w:p w:rsidR="00C5670A" w:rsidRDefault="00C5670A" w:rsidP="00C5670A">
      <w:pPr>
        <w:spacing w:before="100" w:beforeAutospacing="1" w:after="100" w:afterAutospacing="1"/>
        <w:ind w:left="720" w:hanging="360"/>
      </w:pPr>
      <w:r>
        <w:t xml:space="preserve">4. </w:t>
      </w:r>
      <w:proofErr w:type="gramStart"/>
      <w:r>
        <w:rPr>
          <w:rFonts w:ascii="Arial" w:hAnsi="Arial" w:cs="Arial"/>
          <w:sz w:val="20"/>
          <w:szCs w:val="20"/>
        </w:rPr>
        <w:t>Be</w:t>
      </w:r>
      <w:proofErr w:type="gramEnd"/>
      <w:r>
        <w:rPr>
          <w:rFonts w:ascii="Arial" w:hAnsi="Arial" w:cs="Arial"/>
          <w:sz w:val="20"/>
          <w:szCs w:val="20"/>
        </w:rPr>
        <w:t xml:space="preserve"> realistic.</w:t>
      </w:r>
    </w:p>
    <w:p w:rsidR="00C5670A" w:rsidRDefault="00C5670A" w:rsidP="00C5670A">
      <w:pPr>
        <w:spacing w:before="100" w:beforeAutospacing="1" w:after="100" w:afterAutospacing="1"/>
      </w:pPr>
      <w:r>
        <w:rPr>
          <w:rStyle w:val="Strong"/>
          <w:rFonts w:ascii="Arial" w:hAnsi="Arial" w:cs="Arial"/>
          <w:sz w:val="20"/>
          <w:szCs w:val="20"/>
        </w:rPr>
        <w:t> </w:t>
      </w:r>
    </w:p>
    <w:p w:rsidR="00C5670A" w:rsidRDefault="00C5670A" w:rsidP="00C5670A">
      <w:pPr>
        <w:spacing w:before="100" w:beforeAutospacing="1" w:after="100" w:afterAutospacing="1"/>
      </w:pPr>
      <w:r>
        <w:rPr>
          <w:rStyle w:val="Strong"/>
          <w:rFonts w:ascii="Arial" w:hAnsi="Arial" w:cs="Arial"/>
          <w:sz w:val="20"/>
          <w:szCs w:val="20"/>
        </w:rPr>
        <w:t>Personal:</w:t>
      </w:r>
    </w:p>
    <w:p w:rsidR="00C5670A" w:rsidRDefault="00C5670A" w:rsidP="0072187E">
      <w:pPr>
        <w:spacing w:before="100" w:beforeAutospacing="1" w:after="100" w:afterAutospacing="1"/>
      </w:pPr>
      <w:r>
        <w:rPr>
          <w:rFonts w:ascii="Arial" w:hAnsi="Arial" w:cs="Arial"/>
          <w:sz w:val="20"/>
          <w:szCs w:val="20"/>
        </w:rPr>
        <w:t>The Key investigator (KI) can be paid pro-rata as per his/her salary directly from the</w:t>
      </w:r>
      <w:r w:rsidR="0072187E">
        <w:rPr>
          <w:rFonts w:ascii="Arial" w:hAnsi="Arial" w:cs="Arial"/>
          <w:sz w:val="20"/>
          <w:szCs w:val="20"/>
        </w:rPr>
        <w:t xml:space="preserve"> grant / </w:t>
      </w:r>
      <w:proofErr w:type="gramStart"/>
      <w:r w:rsidR="0072187E">
        <w:rPr>
          <w:rFonts w:ascii="Arial" w:hAnsi="Arial" w:cs="Arial"/>
          <w:sz w:val="20"/>
          <w:szCs w:val="20"/>
        </w:rPr>
        <w:t xml:space="preserve">contract </w:t>
      </w:r>
      <w:r>
        <w:rPr>
          <w:rFonts w:ascii="Arial" w:hAnsi="Arial" w:cs="Arial"/>
          <w:sz w:val="20"/>
          <w:szCs w:val="20"/>
        </w:rPr>
        <w:t xml:space="preserve"> budget</w:t>
      </w:r>
      <w:proofErr w:type="gramEnd"/>
      <w:r>
        <w:rPr>
          <w:rFonts w:ascii="Arial" w:hAnsi="Arial" w:cs="Arial"/>
          <w:sz w:val="20"/>
          <w:szCs w:val="20"/>
        </w:rPr>
        <w:t xml:space="preserve"> “if applicable” for a maximum sum of two months basic salary from all external research per year. Any extra personnel budget can be used for teaching buyout time as per the university policy. </w:t>
      </w:r>
      <w:bookmarkStart w:id="0" w:name="_GoBack"/>
      <w:bookmarkEnd w:id="0"/>
    </w:p>
    <w:p w:rsidR="00C5670A" w:rsidRDefault="00C5670A" w:rsidP="00C5670A">
      <w:pPr>
        <w:spacing w:before="100" w:beforeAutospacing="1" w:after="100" w:afterAutospacing="1"/>
      </w:pPr>
      <w:r>
        <w:rPr>
          <w:rFonts w:ascii="Arial" w:hAnsi="Arial" w:cs="Arial"/>
          <w:sz w:val="20"/>
          <w:szCs w:val="20"/>
        </w:rPr>
        <w:t> </w:t>
      </w:r>
      <w:r>
        <w:rPr>
          <w:rStyle w:val="Strong"/>
          <w:rFonts w:ascii="Arial" w:hAnsi="Arial" w:cs="Arial"/>
          <w:sz w:val="20"/>
          <w:szCs w:val="20"/>
        </w:rPr>
        <w:t>Timelines for the submission of research proposals:</w:t>
      </w:r>
    </w:p>
    <w:p w:rsidR="00C5670A" w:rsidRDefault="00C5670A" w:rsidP="00C5670A">
      <w:pPr>
        <w:spacing w:before="100" w:beforeAutospacing="1" w:after="100" w:afterAutospacing="1"/>
        <w:rPr>
          <w:rFonts w:ascii="Arial" w:hAnsi="Arial" w:cs="Arial"/>
          <w:color w:val="FF0000"/>
          <w:sz w:val="20"/>
          <w:szCs w:val="20"/>
        </w:rPr>
      </w:pPr>
      <w:r>
        <w:rPr>
          <w:rFonts w:ascii="Arial" w:hAnsi="Arial" w:cs="Arial"/>
          <w:color w:val="FF0000"/>
          <w:sz w:val="20"/>
          <w:szCs w:val="20"/>
        </w:rPr>
        <w:t>It is strongly recommended that ORS approval is sought well in advance of the deadline to allow time to remedy potential issues, "if any". ORS cannot guarantee that the proposal will be processed in time if the deadline is not met.</w:t>
      </w:r>
    </w:p>
    <w:p w:rsidR="00C5670A" w:rsidRDefault="00C5670A" w:rsidP="00C5670A">
      <w:pPr>
        <w:spacing w:before="100" w:beforeAutospacing="1" w:after="100" w:afterAutospacing="1"/>
      </w:pPr>
      <w:r>
        <w:rPr>
          <w:rFonts w:ascii="Arial" w:hAnsi="Arial" w:cs="Arial"/>
          <w:color w:val="FF0000"/>
          <w:sz w:val="20"/>
          <w:szCs w:val="20"/>
        </w:rPr>
        <w:t xml:space="preserve">Please refer to the 10 Day Rule Guidance on the Office of Research Support Website.  </w:t>
      </w:r>
    </w:p>
    <w:p w:rsidR="00C5670A" w:rsidRDefault="00C5670A" w:rsidP="00C5670A">
      <w:pPr>
        <w:spacing w:before="100" w:beforeAutospacing="1" w:after="100" w:afterAutospacing="1"/>
      </w:pPr>
      <w:r>
        <w:rPr>
          <w:rFonts w:ascii="Arial" w:hAnsi="Arial" w:cs="Arial"/>
          <w:sz w:val="20"/>
          <w:szCs w:val="20"/>
        </w:rPr>
        <w:t>If the Office of Research Support can be of more assistance, please do not hesitate to contact us.</w:t>
      </w:r>
    </w:p>
    <w:p w:rsidR="00D64885" w:rsidRDefault="00793D11"/>
    <w:sectPr w:rsidR="00D64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man Mahmood M M Erbad">
    <w15:presenceInfo w15:providerId="AD" w15:userId="S-1-5-21-1064171485-71731471-3123530849-4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0A"/>
    <w:rsid w:val="002E3C65"/>
    <w:rsid w:val="003E4143"/>
    <w:rsid w:val="0072187E"/>
    <w:rsid w:val="00793D11"/>
    <w:rsid w:val="00C567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0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70A"/>
    <w:rPr>
      <w:color w:val="0000FF"/>
      <w:u w:val="single"/>
    </w:rPr>
  </w:style>
  <w:style w:type="paragraph" w:styleId="NormalWeb">
    <w:name w:val="Normal (Web)"/>
    <w:basedOn w:val="Normal"/>
    <w:uiPriority w:val="99"/>
    <w:semiHidden/>
    <w:unhideWhenUsed/>
    <w:rsid w:val="00C5670A"/>
    <w:pPr>
      <w:spacing w:before="100" w:beforeAutospacing="1" w:after="100" w:afterAutospacing="1"/>
    </w:pPr>
  </w:style>
  <w:style w:type="paragraph" w:styleId="ListParagraph">
    <w:name w:val="List Paragraph"/>
    <w:basedOn w:val="Normal"/>
    <w:uiPriority w:val="34"/>
    <w:qFormat/>
    <w:rsid w:val="00C5670A"/>
    <w:pPr>
      <w:spacing w:before="100" w:beforeAutospacing="1" w:after="100" w:afterAutospacing="1"/>
    </w:pPr>
  </w:style>
  <w:style w:type="character" w:styleId="Strong">
    <w:name w:val="Strong"/>
    <w:basedOn w:val="DefaultParagraphFont"/>
    <w:uiPriority w:val="22"/>
    <w:qFormat/>
    <w:rsid w:val="00C5670A"/>
    <w:rPr>
      <w:b/>
      <w:bCs/>
    </w:rPr>
  </w:style>
  <w:style w:type="character" w:styleId="Emphasis">
    <w:name w:val="Emphasis"/>
    <w:basedOn w:val="DefaultParagraphFont"/>
    <w:uiPriority w:val="20"/>
    <w:qFormat/>
    <w:rsid w:val="00C5670A"/>
    <w:rPr>
      <w:i/>
      <w:iCs/>
    </w:rPr>
  </w:style>
  <w:style w:type="paragraph" w:styleId="BalloonText">
    <w:name w:val="Balloon Text"/>
    <w:basedOn w:val="Normal"/>
    <w:link w:val="BalloonTextChar"/>
    <w:uiPriority w:val="99"/>
    <w:semiHidden/>
    <w:unhideWhenUsed/>
    <w:rsid w:val="00721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87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0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70A"/>
    <w:rPr>
      <w:color w:val="0000FF"/>
      <w:u w:val="single"/>
    </w:rPr>
  </w:style>
  <w:style w:type="paragraph" w:styleId="NormalWeb">
    <w:name w:val="Normal (Web)"/>
    <w:basedOn w:val="Normal"/>
    <w:uiPriority w:val="99"/>
    <w:semiHidden/>
    <w:unhideWhenUsed/>
    <w:rsid w:val="00C5670A"/>
    <w:pPr>
      <w:spacing w:before="100" w:beforeAutospacing="1" w:after="100" w:afterAutospacing="1"/>
    </w:pPr>
  </w:style>
  <w:style w:type="paragraph" w:styleId="ListParagraph">
    <w:name w:val="List Paragraph"/>
    <w:basedOn w:val="Normal"/>
    <w:uiPriority w:val="34"/>
    <w:qFormat/>
    <w:rsid w:val="00C5670A"/>
    <w:pPr>
      <w:spacing w:before="100" w:beforeAutospacing="1" w:after="100" w:afterAutospacing="1"/>
    </w:pPr>
  </w:style>
  <w:style w:type="character" w:styleId="Strong">
    <w:name w:val="Strong"/>
    <w:basedOn w:val="DefaultParagraphFont"/>
    <w:uiPriority w:val="22"/>
    <w:qFormat/>
    <w:rsid w:val="00C5670A"/>
    <w:rPr>
      <w:b/>
      <w:bCs/>
    </w:rPr>
  </w:style>
  <w:style w:type="character" w:styleId="Emphasis">
    <w:name w:val="Emphasis"/>
    <w:basedOn w:val="DefaultParagraphFont"/>
    <w:uiPriority w:val="20"/>
    <w:qFormat/>
    <w:rsid w:val="00C5670A"/>
    <w:rPr>
      <w:i/>
      <w:iCs/>
    </w:rPr>
  </w:style>
  <w:style w:type="paragraph" w:styleId="BalloonText">
    <w:name w:val="Balloon Text"/>
    <w:basedOn w:val="Normal"/>
    <w:link w:val="BalloonTextChar"/>
    <w:uiPriority w:val="99"/>
    <w:semiHidden/>
    <w:unhideWhenUsed/>
    <w:rsid w:val="00721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74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www.qu.edu.qa/offices/research/academic/policies.php"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QPT3VHF6MKWP-83287781-39888</_dlc_DocId>
    <_dlc_DocIdUrl xmlns="4595ca7b-3a15-4971-af5f-cadc29c03e04">
      <Url>https://qataruniversity-prd.qu.edu.qa/_layouts/15/DocIdRedir.aspx?ID=QPT3VHF6MKWP-83287781-39888</Url>
      <Description>QPT3VHF6MKWP-83287781-39888</Description>
    </_dlc_DocIdUrl>
  </documentManagement>
</p:properties>
</file>

<file path=customXml/itemProps1.xml><?xml version="1.0" encoding="utf-8"?>
<ds:datastoreItem xmlns:ds="http://schemas.openxmlformats.org/officeDocument/2006/customXml" ds:itemID="{3A0C08F9-F62C-4547-8BF1-170338DFA321}"/>
</file>

<file path=customXml/itemProps2.xml><?xml version="1.0" encoding="utf-8"?>
<ds:datastoreItem xmlns:ds="http://schemas.openxmlformats.org/officeDocument/2006/customXml" ds:itemID="{A87E3157-0EF2-49C8-915F-3E230D1035D7}"/>
</file>

<file path=customXml/itemProps3.xml><?xml version="1.0" encoding="utf-8"?>
<ds:datastoreItem xmlns:ds="http://schemas.openxmlformats.org/officeDocument/2006/customXml" ds:itemID="{5B8C94FE-2878-466F-A6EC-B18152C690D6}"/>
</file>

<file path=customXml/itemProps4.xml><?xml version="1.0" encoding="utf-8"?>
<ds:datastoreItem xmlns:ds="http://schemas.openxmlformats.org/officeDocument/2006/customXml" ds:itemID="{9E2B2AE5-85AC-449D-8D82-4F4AA647F01F}"/>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Tamara Africa Jerling</dc:creator>
  <cp:lastModifiedBy>Dana Tamara Africa Jerling</cp:lastModifiedBy>
  <cp:revision>2</cp:revision>
  <dcterms:created xsi:type="dcterms:W3CDTF">2017-08-28T09:22:00Z</dcterms:created>
  <dcterms:modified xsi:type="dcterms:W3CDTF">2017-08-28T09:22:00Z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ae4d2931-cb84-47ff-9ca5-85785d5c5e86</vt:lpwstr>
  </property>
</Properties>
</file>